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2D0D74" w:rsidRDefault="002D0D74">
      <w:pPr>
        <w:shd w:val="clear" w:color="auto" w:fill="FFFFFF"/>
        <w:jc w:val="center"/>
        <w:rPr>
          <w:b/>
          <w:sz w:val="28"/>
          <w:szCs w:val="28"/>
        </w:rPr>
      </w:pPr>
    </w:p>
    <w:p w:rsidR="002D0D74" w:rsidRDefault="002D0D74">
      <w:pPr>
        <w:shd w:val="clear" w:color="auto" w:fill="FFFFFF"/>
        <w:jc w:val="center"/>
        <w:rPr>
          <w:b/>
          <w:sz w:val="28"/>
          <w:szCs w:val="28"/>
        </w:rPr>
      </w:pPr>
    </w:p>
    <w:p w:rsidR="002D0D74" w:rsidRDefault="002D0D74">
      <w:pPr>
        <w:shd w:val="clear" w:color="auto" w:fill="FFFFFF"/>
        <w:jc w:val="center"/>
        <w:rPr>
          <w:b/>
          <w:sz w:val="28"/>
          <w:szCs w:val="28"/>
        </w:rPr>
      </w:pPr>
    </w:p>
    <w:p w:rsidR="002D0D74" w:rsidRDefault="002D0D74">
      <w:pPr>
        <w:shd w:val="clear" w:color="auto" w:fill="FFFFFF"/>
        <w:jc w:val="center"/>
        <w:rPr>
          <w:b/>
          <w:sz w:val="28"/>
          <w:szCs w:val="28"/>
        </w:rPr>
      </w:pPr>
    </w:p>
    <w:p w:rsidR="002D0D74" w:rsidRDefault="002D0D74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Pr="00331A49" w:rsidRDefault="009D1AB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ПРОФЕССИОНАЛЬНАЯ ПРОГРАММА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BF71D2" w:rsidRDefault="00BF71D2" w:rsidP="007D6946">
      <w:pPr>
        <w:jc w:val="center"/>
        <w:rPr>
          <w:b/>
          <w:sz w:val="28"/>
          <w:szCs w:val="28"/>
        </w:rPr>
      </w:pPr>
      <w:r w:rsidRPr="00BF71D2">
        <w:rPr>
          <w:b/>
          <w:sz w:val="28"/>
          <w:szCs w:val="28"/>
        </w:rPr>
        <w:t>«Персонал, обслуживающий сосуды, работающие под давлением»</w:t>
      </w:r>
    </w:p>
    <w:p w:rsidR="007D6946" w:rsidRPr="00BF71D2" w:rsidRDefault="007D6946" w:rsidP="007D6946">
      <w:pPr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Default="002D0D74" w:rsidP="002D0D74"/>
    <w:p w:rsidR="002D0D74" w:rsidRPr="002D0D74" w:rsidRDefault="002D0D74" w:rsidP="002D0D74"/>
    <w:p w:rsidR="00413EED" w:rsidRPr="00856F98" w:rsidRDefault="00413EED" w:rsidP="001A65F2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2D0D74">
        <w:t>2024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Default="003D5EF1" w:rsidP="00BF71D2">
      <w:pPr>
        <w:pStyle w:val="Default"/>
        <w:rPr>
          <w:sz w:val="22"/>
          <w:szCs w:val="22"/>
        </w:rPr>
      </w:pPr>
    </w:p>
    <w:p w:rsidR="00BF71D2" w:rsidRDefault="00BF71D2" w:rsidP="00BF71D2">
      <w:pPr>
        <w:pStyle w:val="Default"/>
        <w:rPr>
          <w:sz w:val="22"/>
          <w:szCs w:val="22"/>
        </w:rPr>
      </w:pPr>
    </w:p>
    <w:p w:rsidR="00BF71D2" w:rsidRDefault="00BF71D2" w:rsidP="00BF71D2">
      <w:pPr>
        <w:pStyle w:val="Default"/>
        <w:rPr>
          <w:sz w:val="22"/>
          <w:szCs w:val="22"/>
        </w:rPr>
      </w:pPr>
    </w:p>
    <w:p w:rsidR="00BF71D2" w:rsidRDefault="00BF71D2" w:rsidP="00BF71D2">
      <w:pPr>
        <w:pStyle w:val="Default"/>
        <w:rPr>
          <w:sz w:val="22"/>
          <w:szCs w:val="22"/>
        </w:rPr>
      </w:pPr>
    </w:p>
    <w:p w:rsidR="00BF71D2" w:rsidRDefault="00BF71D2" w:rsidP="00BF71D2">
      <w:pPr>
        <w:pStyle w:val="Default"/>
        <w:rPr>
          <w:sz w:val="22"/>
          <w:szCs w:val="22"/>
        </w:rPr>
      </w:pPr>
    </w:p>
    <w:p w:rsidR="00BF71D2" w:rsidRPr="003D5EF1" w:rsidRDefault="00BF71D2" w:rsidP="00BF71D2">
      <w:pPr>
        <w:pStyle w:val="Default"/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Pr="006E6B7B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6E6B7B" w:rsidRDefault="006E6B7B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674FA6" w:rsidRDefault="005550D7" w:rsidP="00674FA6">
      <w:pPr>
        <w:pStyle w:val="Default"/>
        <w:ind w:left="-426" w:firstLine="426"/>
      </w:pPr>
      <w:r w:rsidRPr="007B78FA">
        <w:t xml:space="preserve">Целью реализации программы является обучение </w:t>
      </w:r>
      <w:r>
        <w:t xml:space="preserve">персонала </w:t>
      </w:r>
      <w:r w:rsidR="0031293F">
        <w:t>обеспечени</w:t>
      </w:r>
      <w:r>
        <w:t>ю</w:t>
      </w:r>
      <w:r w:rsidR="0031293F">
        <w:t xml:space="preserve"> промышленной безопасности, предупреждени</w:t>
      </w:r>
      <w:r>
        <w:t>ю</w:t>
      </w:r>
      <w:r w:rsidR="0031293F">
        <w:t xml:space="preserve"> аварий, производственного травматизма при использовании </w:t>
      </w:r>
      <w:r w:rsidR="00E32209">
        <w:t>сосудов</w:t>
      </w:r>
      <w:r w:rsidR="0031293F">
        <w:t>, работающ</w:t>
      </w:r>
      <w:r w:rsidR="00E32209">
        <w:t>их</w:t>
      </w:r>
      <w:r w:rsidR="0031293F">
        <w:t xml:space="preserve"> под избыточным давлением </w:t>
      </w:r>
    </w:p>
    <w:p w:rsidR="00BC762C" w:rsidRPr="00674FA6" w:rsidRDefault="00BC762C" w:rsidP="00BC762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Style w:val="ae"/>
        <w:tblpPr w:leftFromText="180" w:rightFromText="180" w:vertAnchor="text" w:horzAnchor="margin" w:tblpXSpec="center" w:tblpY="19"/>
        <w:tblW w:w="11057" w:type="dxa"/>
        <w:tblLayout w:type="fixed"/>
        <w:tblLook w:val="01E0"/>
      </w:tblPr>
      <w:tblGrid>
        <w:gridCol w:w="2836"/>
        <w:gridCol w:w="4536"/>
        <w:gridCol w:w="3685"/>
      </w:tblGrid>
      <w:tr w:rsidR="00BC762C">
        <w:tc>
          <w:tcPr>
            <w:tcW w:w="2836" w:type="dxa"/>
          </w:tcPr>
          <w:p w:rsidR="00BC762C" w:rsidRPr="009819C1" w:rsidRDefault="00BC762C" w:rsidP="00BC762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819C1" w:rsidRDefault="00BC762C" w:rsidP="00BC762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685" w:type="dxa"/>
          </w:tcPr>
          <w:p w:rsidR="00BC762C" w:rsidRPr="009819C1" w:rsidRDefault="00BC762C" w:rsidP="00BC762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E32209">
        <w:tc>
          <w:tcPr>
            <w:tcW w:w="2836" w:type="dxa"/>
            <w:vMerge w:val="restart"/>
            <w:shd w:val="clear" w:color="auto" w:fill="auto"/>
          </w:tcPr>
          <w:p w:rsidR="00E32209" w:rsidRPr="00297043" w:rsidRDefault="00E32209" w:rsidP="00E32209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1.осуществлять техническое обслуживание сосудов, работающих под избыточным давлением</w:t>
            </w:r>
          </w:p>
        </w:tc>
        <w:tc>
          <w:tcPr>
            <w:tcW w:w="4536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Обслуживать сосуды, работающие под давлением;</w:t>
            </w:r>
          </w:p>
        </w:tc>
        <w:tc>
          <w:tcPr>
            <w:tcW w:w="3685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Принцип работы обслуживаемых сосудов и способы регулировки его работы;</w:t>
            </w:r>
          </w:p>
        </w:tc>
      </w:tr>
      <w:tr w:rsidR="00E32209">
        <w:tc>
          <w:tcPr>
            <w:tcW w:w="2836" w:type="dxa"/>
            <w:vMerge/>
            <w:shd w:val="clear" w:color="auto" w:fill="auto"/>
          </w:tcPr>
          <w:p w:rsidR="00E32209" w:rsidRPr="00496E44" w:rsidRDefault="00E32209" w:rsidP="00E32209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Производить пуск и остановку сосудов;</w:t>
            </w:r>
          </w:p>
        </w:tc>
        <w:tc>
          <w:tcPr>
            <w:tcW w:w="3685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Устройство сосудов и их элементов;</w:t>
            </w:r>
          </w:p>
        </w:tc>
      </w:tr>
      <w:tr w:rsidR="00E32209">
        <w:tc>
          <w:tcPr>
            <w:tcW w:w="2836" w:type="dxa"/>
            <w:vMerge/>
            <w:shd w:val="clear" w:color="auto" w:fill="auto"/>
          </w:tcPr>
          <w:p w:rsidR="00E32209" w:rsidRPr="00496E44" w:rsidRDefault="00E32209" w:rsidP="00E32209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Поддерживать в сосудах заданный режим работы, уровень среды, давление и температуру;</w:t>
            </w:r>
          </w:p>
        </w:tc>
        <w:tc>
          <w:tcPr>
            <w:tcW w:w="3685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Порядок пуска и остановки сосудов;</w:t>
            </w:r>
          </w:p>
        </w:tc>
      </w:tr>
      <w:tr w:rsidR="00E32209">
        <w:trPr>
          <w:trHeight w:val="578"/>
        </w:trPr>
        <w:tc>
          <w:tcPr>
            <w:tcW w:w="2836" w:type="dxa"/>
            <w:vMerge/>
            <w:shd w:val="clear" w:color="auto" w:fill="auto"/>
          </w:tcPr>
          <w:p w:rsidR="00E32209" w:rsidRPr="00496E44" w:rsidRDefault="00E32209" w:rsidP="00E32209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Производить пуск и остановку вспомогательного оборудования сосудов;</w:t>
            </w:r>
          </w:p>
        </w:tc>
        <w:tc>
          <w:tcPr>
            <w:tcW w:w="3685" w:type="dxa"/>
            <w:shd w:val="clear" w:color="auto" w:fill="auto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Назначение и правила работы контрольно-измерительных приборов, блокировок и предохранительных устройств;</w:t>
            </w:r>
          </w:p>
        </w:tc>
      </w:tr>
      <w:tr w:rsidR="00E32209">
        <w:trPr>
          <w:trHeight w:val="577"/>
        </w:trPr>
        <w:tc>
          <w:tcPr>
            <w:tcW w:w="2836" w:type="dxa"/>
            <w:vMerge/>
            <w:shd w:val="clear" w:color="auto" w:fill="auto"/>
          </w:tcPr>
          <w:p w:rsidR="00E32209" w:rsidRPr="00496E44" w:rsidRDefault="00E32209" w:rsidP="00E32209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Поддерживать в чистоте арматуру и приборы сосудов;</w:t>
            </w:r>
          </w:p>
        </w:tc>
        <w:tc>
          <w:tcPr>
            <w:tcW w:w="3685" w:type="dxa"/>
            <w:shd w:val="clear" w:color="auto" w:fill="auto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Правила вывода сосудов в ремонт;</w:t>
            </w:r>
          </w:p>
        </w:tc>
      </w:tr>
      <w:tr w:rsidR="00E32209">
        <w:tc>
          <w:tcPr>
            <w:tcW w:w="2836" w:type="dxa"/>
            <w:vMerge/>
            <w:shd w:val="clear" w:color="auto" w:fill="auto"/>
          </w:tcPr>
          <w:p w:rsidR="00E32209" w:rsidRPr="00496E44" w:rsidRDefault="00E32209" w:rsidP="00E32209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Останавливать сосуды в аварийных случаях;</w:t>
            </w:r>
          </w:p>
        </w:tc>
        <w:tc>
          <w:tcPr>
            <w:tcW w:w="3685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В каких случаях необходимо аварийно остановить сосуды и порядок остановки;</w:t>
            </w:r>
          </w:p>
        </w:tc>
      </w:tr>
      <w:tr w:rsidR="00E32209">
        <w:tc>
          <w:tcPr>
            <w:tcW w:w="2836" w:type="dxa"/>
            <w:vMerge/>
            <w:shd w:val="clear" w:color="auto" w:fill="auto"/>
          </w:tcPr>
          <w:p w:rsidR="00E32209" w:rsidRPr="00496E44" w:rsidRDefault="00E32209" w:rsidP="00E32209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Участвовать в очистке и ремонте сосудов;</w:t>
            </w:r>
          </w:p>
        </w:tc>
        <w:tc>
          <w:tcPr>
            <w:tcW w:w="3685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Допускаемые параметры работы сосуда (давление, температура, уровень рабочей среды);</w:t>
            </w:r>
          </w:p>
        </w:tc>
      </w:tr>
      <w:tr w:rsidR="00E32209">
        <w:tc>
          <w:tcPr>
            <w:tcW w:w="2836" w:type="dxa"/>
            <w:vMerge/>
            <w:shd w:val="clear" w:color="auto" w:fill="auto"/>
          </w:tcPr>
          <w:p w:rsidR="00E32209" w:rsidRPr="00496E44" w:rsidRDefault="00E32209" w:rsidP="00E32209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Проверять исправность действия контрольно-измерительных приборов и предохранительных устройств.</w:t>
            </w:r>
          </w:p>
        </w:tc>
        <w:tc>
          <w:tcPr>
            <w:tcW w:w="3685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Основные свойства рабочей среды;</w:t>
            </w:r>
          </w:p>
        </w:tc>
      </w:tr>
      <w:tr w:rsidR="00E32209">
        <w:tc>
          <w:tcPr>
            <w:tcW w:w="2836" w:type="dxa"/>
            <w:vMerge/>
            <w:shd w:val="clear" w:color="auto" w:fill="auto"/>
          </w:tcPr>
          <w:p w:rsidR="00E32209" w:rsidRPr="00496E44" w:rsidRDefault="00E32209" w:rsidP="00E32209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Вести установленную техническую документацию;</w:t>
            </w:r>
          </w:p>
        </w:tc>
        <w:tc>
          <w:tcPr>
            <w:tcW w:w="3685" w:type="dxa"/>
          </w:tcPr>
          <w:p w:rsidR="00E32209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Порядок ведения записей в сменном журнале;</w:t>
            </w:r>
          </w:p>
        </w:tc>
      </w:tr>
      <w:tr w:rsidR="005550D7">
        <w:tc>
          <w:tcPr>
            <w:tcW w:w="2836" w:type="dxa"/>
            <w:vMerge w:val="restart"/>
          </w:tcPr>
          <w:p w:rsidR="005550D7" w:rsidRPr="00297043" w:rsidRDefault="005550D7" w:rsidP="005550D7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297043">
              <w:rPr>
                <w:rFonts w:ascii="Times New Roman" w:hAnsi="Times New Roman"/>
                <w:sz w:val="22"/>
                <w:szCs w:val="22"/>
              </w:rPr>
              <w:t>.обеспеч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ивать </w:t>
            </w:r>
            <w:r w:rsidRPr="00297043">
              <w:rPr>
                <w:rFonts w:ascii="Times New Roman" w:hAnsi="Times New Roman"/>
                <w:sz w:val="22"/>
                <w:szCs w:val="22"/>
              </w:rPr>
              <w:t>безопасн</w:t>
            </w:r>
            <w:r>
              <w:rPr>
                <w:rFonts w:ascii="Times New Roman" w:hAnsi="Times New Roman"/>
                <w:sz w:val="22"/>
                <w:szCs w:val="22"/>
              </w:rPr>
              <w:t>ую</w:t>
            </w:r>
            <w:r w:rsidRPr="00297043">
              <w:rPr>
                <w:rFonts w:ascii="Times New Roman" w:hAnsi="Times New Roman"/>
                <w:sz w:val="22"/>
                <w:szCs w:val="22"/>
              </w:rPr>
              <w:t xml:space="preserve"> эксплуатаци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 w:rsidRPr="00297043">
              <w:rPr>
                <w:rFonts w:ascii="Times New Roman" w:hAnsi="Times New Roman"/>
                <w:sz w:val="22"/>
                <w:szCs w:val="22"/>
              </w:rPr>
              <w:t xml:space="preserve"> и исправно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297043">
              <w:rPr>
                <w:rFonts w:ascii="Times New Roman" w:hAnsi="Times New Roman"/>
                <w:sz w:val="22"/>
                <w:szCs w:val="22"/>
              </w:rPr>
              <w:t xml:space="preserve"> состояни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2970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32209">
              <w:rPr>
                <w:rFonts w:ascii="Times New Roman" w:hAnsi="Times New Roman"/>
                <w:sz w:val="22"/>
                <w:szCs w:val="22"/>
              </w:rPr>
              <w:t xml:space="preserve"> сосудов, работающих под избыточным давлением</w:t>
            </w:r>
          </w:p>
        </w:tc>
        <w:tc>
          <w:tcPr>
            <w:tcW w:w="4536" w:type="dxa"/>
          </w:tcPr>
          <w:p w:rsidR="005550D7" w:rsidRPr="005020AC" w:rsidRDefault="00E32209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Пользоваться средствами предупреждения и тушения пожаров на своем рабочем месте;</w:t>
            </w:r>
          </w:p>
        </w:tc>
        <w:tc>
          <w:tcPr>
            <w:tcW w:w="3685" w:type="dxa"/>
          </w:tcPr>
          <w:p w:rsidR="005550D7" w:rsidRPr="005020AC" w:rsidRDefault="005550D7" w:rsidP="005550D7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Инструкцию по режиму и безопасному обслуживанию сосудов.</w:t>
            </w:r>
          </w:p>
        </w:tc>
      </w:tr>
      <w:tr w:rsidR="00E32209">
        <w:tc>
          <w:tcPr>
            <w:tcW w:w="2836" w:type="dxa"/>
            <w:vMerge/>
          </w:tcPr>
          <w:p w:rsidR="00E32209" w:rsidRPr="00A70112" w:rsidRDefault="00E32209" w:rsidP="00E32209">
            <w:pPr>
              <w:pStyle w:val="af3"/>
              <w:numPr>
                <w:ilvl w:val="0"/>
                <w:numId w:val="4"/>
              </w:numPr>
              <w:ind w:left="0" w:firstLine="0"/>
              <w:rPr>
                <w:sz w:val="22"/>
              </w:rPr>
            </w:pPr>
          </w:p>
        </w:tc>
        <w:tc>
          <w:tcPr>
            <w:tcW w:w="4536" w:type="dxa"/>
          </w:tcPr>
          <w:p w:rsidR="00E32209" w:rsidRPr="005020AC" w:rsidRDefault="00E32209" w:rsidP="00E32209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Соблюдать требования безопасности труда, электробезопасности, гигиены труда и производственной санитарии, пожарной безопасности;</w:t>
            </w:r>
          </w:p>
        </w:tc>
        <w:tc>
          <w:tcPr>
            <w:tcW w:w="3685" w:type="dxa"/>
          </w:tcPr>
          <w:p w:rsidR="00E32209" w:rsidRPr="001E099B" w:rsidRDefault="00E32209" w:rsidP="00E32209">
            <w:pPr>
              <w:pStyle w:val="30"/>
              <w:shd w:val="clear" w:color="auto" w:fill="FFFFFF"/>
              <w:ind w:left="57" w:right="57"/>
              <w:jc w:val="left"/>
              <w:rPr>
                <w:rFonts w:ascii="Times New Roman" w:hAnsi="Times New Roman"/>
                <w:sz w:val="22"/>
              </w:rPr>
            </w:pPr>
            <w:r w:rsidRPr="005020AC">
              <w:rPr>
                <w:rFonts w:ascii="Times New Roman" w:hAnsi="Times New Roman"/>
              </w:rPr>
              <w:t>Правила безопасности труда, электробезопасности, гигиены труда и производственной санитарии, пожарной безопасности и внутреннего распорядка;</w:t>
            </w:r>
          </w:p>
        </w:tc>
      </w:tr>
      <w:tr w:rsidR="00E32209">
        <w:tc>
          <w:tcPr>
            <w:tcW w:w="2836" w:type="dxa"/>
            <w:vMerge/>
          </w:tcPr>
          <w:p w:rsidR="00E32209" w:rsidRPr="00A70112" w:rsidRDefault="00E32209" w:rsidP="00E32209">
            <w:pPr>
              <w:pStyle w:val="af3"/>
              <w:numPr>
                <w:ilvl w:val="0"/>
                <w:numId w:val="4"/>
              </w:numPr>
              <w:ind w:left="0" w:firstLine="0"/>
              <w:rPr>
                <w:sz w:val="22"/>
              </w:rPr>
            </w:pPr>
          </w:p>
        </w:tc>
        <w:tc>
          <w:tcPr>
            <w:tcW w:w="4536" w:type="dxa"/>
          </w:tcPr>
          <w:p w:rsidR="00E32209" w:rsidRPr="005020AC" w:rsidRDefault="00E32209" w:rsidP="00E32209">
            <w:pPr>
              <w:widowControl/>
              <w:autoSpaceDE/>
              <w:jc w:val="both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Оказывать первую доврачебную помощь пострадавшим;</w:t>
            </w:r>
          </w:p>
        </w:tc>
        <w:tc>
          <w:tcPr>
            <w:tcW w:w="3685" w:type="dxa"/>
          </w:tcPr>
          <w:p w:rsidR="00E32209" w:rsidRPr="001E099B" w:rsidRDefault="00E32209" w:rsidP="00E32209">
            <w:pPr>
              <w:shd w:val="clear" w:color="auto" w:fill="FFFFFF"/>
              <w:ind w:left="57" w:right="57"/>
              <w:rPr>
                <w:rFonts w:ascii="Times New Roman" w:hAnsi="Times New Roman"/>
              </w:rPr>
            </w:pPr>
            <w:r w:rsidRPr="005020AC">
              <w:rPr>
                <w:rFonts w:ascii="Times New Roman" w:hAnsi="Times New Roman"/>
              </w:rPr>
              <w:t>Основные средства и приемы предупреждения и тушения пожара на своем рабочем месте;</w:t>
            </w:r>
          </w:p>
        </w:tc>
      </w:tr>
    </w:tbl>
    <w:p w:rsidR="00BC762C" w:rsidRDefault="00BC762C" w:rsidP="00674FA6">
      <w:pPr>
        <w:pStyle w:val="Default"/>
        <w:ind w:left="-426" w:firstLine="426"/>
      </w:pPr>
    </w:p>
    <w:p w:rsidR="00A70112" w:rsidRPr="007D5C64" w:rsidRDefault="00A70112" w:rsidP="00A70112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BF71D2" w:rsidRPr="00BF71D2" w:rsidRDefault="00BF71D2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71D2" w:rsidRPr="00BF71D2" w:rsidRDefault="00BF71D2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71D2" w:rsidRPr="00BF71D2" w:rsidRDefault="00BF71D2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71D2" w:rsidRPr="00BF71D2" w:rsidRDefault="00BF71D2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8A66B2" w:rsidRPr="009A46CB" w:rsidRDefault="009819C1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9A46CB" w:rsidRPr="00F40940" w:rsidRDefault="009A46CB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2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229"/>
        <w:gridCol w:w="1701"/>
      </w:tblGrid>
      <w:tr w:rsidR="00044DA1" w:rsidRPr="003401AA">
        <w:tc>
          <w:tcPr>
            <w:tcW w:w="993" w:type="dxa"/>
          </w:tcPr>
          <w:p w:rsidR="00044DA1" w:rsidRPr="004B06DC" w:rsidRDefault="00044DA1" w:rsidP="00CE4194">
            <w:pPr>
              <w:jc w:val="center"/>
              <w:rPr>
                <w:b/>
                <w:sz w:val="24"/>
                <w:szCs w:val="24"/>
              </w:rPr>
            </w:pPr>
            <w:r w:rsidRPr="004B06DC">
              <w:rPr>
                <w:b/>
                <w:sz w:val="24"/>
                <w:szCs w:val="24"/>
              </w:rPr>
              <w:t>№</w:t>
            </w:r>
          </w:p>
          <w:p w:rsidR="00044DA1" w:rsidRPr="004B06DC" w:rsidRDefault="00044DA1" w:rsidP="00CE4194">
            <w:pPr>
              <w:jc w:val="center"/>
              <w:rPr>
                <w:b/>
                <w:sz w:val="24"/>
                <w:szCs w:val="24"/>
              </w:rPr>
            </w:pPr>
            <w:r w:rsidRPr="004B06D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</w:tcPr>
          <w:p w:rsidR="00044DA1" w:rsidRPr="004B06DC" w:rsidRDefault="00044DA1" w:rsidP="00CE4194">
            <w:pPr>
              <w:jc w:val="center"/>
              <w:rPr>
                <w:b/>
                <w:sz w:val="24"/>
                <w:szCs w:val="24"/>
              </w:rPr>
            </w:pPr>
            <w:r w:rsidRPr="004B06DC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701" w:type="dxa"/>
          </w:tcPr>
          <w:p w:rsidR="00044DA1" w:rsidRPr="004B06DC" w:rsidRDefault="00044DA1" w:rsidP="00CE4194">
            <w:pPr>
              <w:ind w:left="33" w:hanging="33"/>
              <w:jc w:val="center"/>
              <w:rPr>
                <w:b/>
                <w:sz w:val="24"/>
                <w:szCs w:val="24"/>
              </w:rPr>
            </w:pPr>
            <w:r w:rsidRPr="004B06DC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044DA1" w:rsidRPr="003401AA">
        <w:trPr>
          <w:trHeight w:val="286"/>
        </w:trPr>
        <w:tc>
          <w:tcPr>
            <w:tcW w:w="993" w:type="dxa"/>
          </w:tcPr>
          <w:p w:rsidR="00044DA1" w:rsidRPr="004B06DC" w:rsidRDefault="004B06DC" w:rsidP="004B06DC">
            <w:pPr>
              <w:pStyle w:val="1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044DA1" w:rsidRPr="004B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044DA1" w:rsidRPr="004B06DC" w:rsidRDefault="00044DA1" w:rsidP="00CE4194">
            <w:pPr>
              <w:rPr>
                <w:b/>
                <w:bCs/>
                <w:sz w:val="24"/>
                <w:szCs w:val="24"/>
              </w:rPr>
            </w:pPr>
            <w:r w:rsidRPr="004B06DC">
              <w:rPr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1701" w:type="dxa"/>
          </w:tcPr>
          <w:p w:rsidR="00044DA1" w:rsidRPr="004B06DC" w:rsidRDefault="00044DA1" w:rsidP="00CE4194">
            <w:pPr>
              <w:jc w:val="center"/>
              <w:rPr>
                <w:b/>
                <w:bCs/>
                <w:sz w:val="24"/>
                <w:szCs w:val="24"/>
              </w:rPr>
            </w:pPr>
            <w:r w:rsidRPr="004B06DC"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044DA1" w:rsidRPr="003401AA">
        <w:trPr>
          <w:trHeight w:val="361"/>
        </w:trPr>
        <w:tc>
          <w:tcPr>
            <w:tcW w:w="993" w:type="dxa"/>
          </w:tcPr>
          <w:p w:rsidR="00044DA1" w:rsidRPr="004B06DC" w:rsidRDefault="00044DA1" w:rsidP="004B06D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4B06DC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229" w:type="dxa"/>
          </w:tcPr>
          <w:p w:rsidR="00044DA1" w:rsidRPr="004B06DC" w:rsidRDefault="00044DA1" w:rsidP="00CE4194">
            <w:pPr>
              <w:rPr>
                <w:b/>
                <w:bCs/>
                <w:sz w:val="24"/>
                <w:szCs w:val="24"/>
              </w:rPr>
            </w:pPr>
            <w:r w:rsidRPr="004B06DC">
              <w:rPr>
                <w:b/>
                <w:bCs/>
                <w:sz w:val="24"/>
                <w:szCs w:val="24"/>
              </w:rPr>
              <w:t>Специальный курс</w:t>
            </w:r>
          </w:p>
        </w:tc>
        <w:tc>
          <w:tcPr>
            <w:tcW w:w="1701" w:type="dxa"/>
          </w:tcPr>
          <w:p w:rsidR="00044DA1" w:rsidRPr="004B06DC" w:rsidRDefault="00044DA1" w:rsidP="00CE419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44DA1" w:rsidRPr="003401AA">
        <w:trPr>
          <w:trHeight w:val="390"/>
        </w:trPr>
        <w:tc>
          <w:tcPr>
            <w:tcW w:w="993" w:type="dxa"/>
          </w:tcPr>
          <w:p w:rsidR="00044DA1" w:rsidRPr="004B06DC" w:rsidRDefault="004B06DC" w:rsidP="00CE4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44DA1" w:rsidRPr="004B06DC">
              <w:rPr>
                <w:sz w:val="24"/>
                <w:szCs w:val="24"/>
              </w:rPr>
              <w:t>1.1.1</w:t>
            </w:r>
          </w:p>
        </w:tc>
        <w:tc>
          <w:tcPr>
            <w:tcW w:w="7229" w:type="dxa"/>
          </w:tcPr>
          <w:p w:rsidR="00044DA1" w:rsidRPr="004B06DC" w:rsidRDefault="00044DA1" w:rsidP="00CE4194">
            <w:pPr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Основные сведения о сосудах, работающих под давлением</w:t>
            </w:r>
          </w:p>
        </w:tc>
        <w:tc>
          <w:tcPr>
            <w:tcW w:w="1701" w:type="dxa"/>
          </w:tcPr>
          <w:p w:rsidR="00044DA1" w:rsidRPr="004B06DC" w:rsidRDefault="00044DA1" w:rsidP="00CE4194">
            <w:pPr>
              <w:jc w:val="center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2</w:t>
            </w:r>
          </w:p>
        </w:tc>
      </w:tr>
      <w:tr w:rsidR="00044DA1" w:rsidRPr="003401AA">
        <w:trPr>
          <w:trHeight w:val="630"/>
        </w:trPr>
        <w:tc>
          <w:tcPr>
            <w:tcW w:w="993" w:type="dxa"/>
          </w:tcPr>
          <w:p w:rsidR="00044DA1" w:rsidRPr="004B06DC" w:rsidRDefault="00044DA1" w:rsidP="00CE4194">
            <w:pPr>
              <w:jc w:val="center"/>
              <w:rPr>
                <w:bCs/>
                <w:sz w:val="24"/>
                <w:szCs w:val="24"/>
              </w:rPr>
            </w:pPr>
            <w:r w:rsidRPr="004B06DC">
              <w:rPr>
                <w:bCs/>
                <w:sz w:val="24"/>
                <w:szCs w:val="24"/>
              </w:rPr>
              <w:t>1.1.2</w:t>
            </w:r>
          </w:p>
        </w:tc>
        <w:tc>
          <w:tcPr>
            <w:tcW w:w="7229" w:type="dxa"/>
          </w:tcPr>
          <w:p w:rsidR="00044DA1" w:rsidRPr="004B06DC" w:rsidRDefault="00044DA1" w:rsidP="00CE4194">
            <w:pPr>
              <w:rPr>
                <w:bCs/>
                <w:sz w:val="24"/>
                <w:szCs w:val="24"/>
              </w:rPr>
            </w:pPr>
            <w:r w:rsidRPr="004B06DC">
              <w:rPr>
                <w:bCs/>
                <w:sz w:val="24"/>
                <w:szCs w:val="24"/>
              </w:rPr>
              <w:t>Оснащение сосудов, работающих под давлением, арматурой, контрольно-измерительными приборами, предохранительными клапанами, блокировочными устройствами и средствами сигнализации</w:t>
            </w:r>
          </w:p>
        </w:tc>
        <w:tc>
          <w:tcPr>
            <w:tcW w:w="1701" w:type="dxa"/>
          </w:tcPr>
          <w:p w:rsidR="00044DA1" w:rsidRPr="004B06DC" w:rsidRDefault="00044DA1" w:rsidP="00CE4194">
            <w:pPr>
              <w:jc w:val="center"/>
              <w:rPr>
                <w:bCs/>
                <w:sz w:val="24"/>
                <w:szCs w:val="24"/>
              </w:rPr>
            </w:pPr>
            <w:r w:rsidRPr="004B06DC">
              <w:rPr>
                <w:bCs/>
                <w:sz w:val="24"/>
                <w:szCs w:val="24"/>
              </w:rPr>
              <w:t>4</w:t>
            </w:r>
          </w:p>
        </w:tc>
      </w:tr>
      <w:tr w:rsidR="00044DA1" w:rsidRPr="003401AA">
        <w:trPr>
          <w:trHeight w:val="735"/>
        </w:trPr>
        <w:tc>
          <w:tcPr>
            <w:tcW w:w="993" w:type="dxa"/>
          </w:tcPr>
          <w:p w:rsidR="00044DA1" w:rsidRPr="004B06DC" w:rsidRDefault="00044DA1" w:rsidP="00CE4194">
            <w:pPr>
              <w:jc w:val="center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1.1.3</w:t>
            </w:r>
          </w:p>
        </w:tc>
        <w:tc>
          <w:tcPr>
            <w:tcW w:w="7229" w:type="dxa"/>
          </w:tcPr>
          <w:p w:rsidR="00044DA1" w:rsidRPr="004B06DC" w:rsidRDefault="00044DA1" w:rsidP="00CE4194">
            <w:pPr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 xml:space="preserve">Требования безопасности при эксплуатации сосудов, работающих под давлением </w:t>
            </w:r>
          </w:p>
        </w:tc>
        <w:tc>
          <w:tcPr>
            <w:tcW w:w="1701" w:type="dxa"/>
          </w:tcPr>
          <w:p w:rsidR="00044DA1" w:rsidRPr="004B06DC" w:rsidRDefault="00044DA1" w:rsidP="00CE4194">
            <w:pPr>
              <w:jc w:val="center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6</w:t>
            </w:r>
          </w:p>
        </w:tc>
      </w:tr>
      <w:tr w:rsidR="00044DA1" w:rsidRPr="003401AA">
        <w:trPr>
          <w:trHeight w:val="195"/>
        </w:trPr>
        <w:tc>
          <w:tcPr>
            <w:tcW w:w="993" w:type="dxa"/>
          </w:tcPr>
          <w:p w:rsidR="00044DA1" w:rsidRPr="004B06DC" w:rsidRDefault="00044DA1" w:rsidP="00CE4194">
            <w:pPr>
              <w:jc w:val="center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1.1.4</w:t>
            </w:r>
          </w:p>
        </w:tc>
        <w:tc>
          <w:tcPr>
            <w:tcW w:w="7229" w:type="dxa"/>
          </w:tcPr>
          <w:p w:rsidR="00044DA1" w:rsidRPr="004B06DC" w:rsidRDefault="00044DA1" w:rsidP="00CE4194">
            <w:pPr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Требования безопасности при эксплуатации баллонов, работающих под давлением</w:t>
            </w:r>
          </w:p>
        </w:tc>
        <w:tc>
          <w:tcPr>
            <w:tcW w:w="1701" w:type="dxa"/>
          </w:tcPr>
          <w:p w:rsidR="00044DA1" w:rsidRPr="004B06DC" w:rsidRDefault="00044DA1" w:rsidP="00CE4194">
            <w:pPr>
              <w:jc w:val="center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6</w:t>
            </w:r>
          </w:p>
        </w:tc>
      </w:tr>
      <w:tr w:rsidR="00044DA1" w:rsidRPr="003401AA">
        <w:trPr>
          <w:trHeight w:val="330"/>
        </w:trPr>
        <w:tc>
          <w:tcPr>
            <w:tcW w:w="993" w:type="dxa"/>
          </w:tcPr>
          <w:p w:rsidR="00044DA1" w:rsidRPr="004B06DC" w:rsidRDefault="00044DA1" w:rsidP="00CE4194">
            <w:pPr>
              <w:jc w:val="center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1.1.5</w:t>
            </w:r>
          </w:p>
        </w:tc>
        <w:tc>
          <w:tcPr>
            <w:tcW w:w="7229" w:type="dxa"/>
          </w:tcPr>
          <w:p w:rsidR="00044DA1" w:rsidRPr="004B06DC" w:rsidRDefault="00044DA1" w:rsidP="00CE4194">
            <w:pPr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Требования безопасности при эксплуатации цис</w:t>
            </w:r>
            <w:r w:rsidR="00FC4DE8">
              <w:rPr>
                <w:sz w:val="24"/>
                <w:szCs w:val="24"/>
              </w:rPr>
              <w:t>т</w:t>
            </w:r>
            <w:r w:rsidRPr="004B06DC">
              <w:rPr>
                <w:sz w:val="24"/>
                <w:szCs w:val="24"/>
              </w:rPr>
              <w:t>ерн, бочек, работающих под давлением</w:t>
            </w:r>
          </w:p>
        </w:tc>
        <w:tc>
          <w:tcPr>
            <w:tcW w:w="1701" w:type="dxa"/>
          </w:tcPr>
          <w:p w:rsidR="00044DA1" w:rsidRPr="004B06DC" w:rsidRDefault="00044DA1" w:rsidP="00CE4194">
            <w:pPr>
              <w:jc w:val="center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6</w:t>
            </w:r>
          </w:p>
        </w:tc>
      </w:tr>
      <w:tr w:rsidR="00044DA1" w:rsidRPr="003401AA">
        <w:trPr>
          <w:trHeight w:val="375"/>
        </w:trPr>
        <w:tc>
          <w:tcPr>
            <w:tcW w:w="993" w:type="dxa"/>
          </w:tcPr>
          <w:p w:rsidR="00044DA1" w:rsidRPr="004B06DC" w:rsidRDefault="00044DA1" w:rsidP="00CE4194">
            <w:pPr>
              <w:jc w:val="center"/>
              <w:rPr>
                <w:bCs/>
                <w:sz w:val="24"/>
                <w:szCs w:val="24"/>
              </w:rPr>
            </w:pPr>
            <w:r w:rsidRPr="004B06DC">
              <w:rPr>
                <w:bCs/>
                <w:sz w:val="24"/>
                <w:szCs w:val="24"/>
              </w:rPr>
              <w:t>1.1.6</w:t>
            </w:r>
          </w:p>
        </w:tc>
        <w:tc>
          <w:tcPr>
            <w:tcW w:w="7229" w:type="dxa"/>
          </w:tcPr>
          <w:p w:rsidR="00044DA1" w:rsidRPr="004B06DC" w:rsidRDefault="00044DA1" w:rsidP="00CE4194">
            <w:pPr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Организация обслуживания сосудов, работающих под давлением</w:t>
            </w:r>
          </w:p>
        </w:tc>
        <w:tc>
          <w:tcPr>
            <w:tcW w:w="1701" w:type="dxa"/>
          </w:tcPr>
          <w:p w:rsidR="00044DA1" w:rsidRPr="004B06DC" w:rsidRDefault="00044DA1" w:rsidP="00CE4194">
            <w:pPr>
              <w:jc w:val="center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6</w:t>
            </w:r>
          </w:p>
        </w:tc>
      </w:tr>
      <w:tr w:rsidR="00044DA1" w:rsidRPr="003401AA">
        <w:trPr>
          <w:trHeight w:val="405"/>
        </w:trPr>
        <w:tc>
          <w:tcPr>
            <w:tcW w:w="993" w:type="dxa"/>
          </w:tcPr>
          <w:p w:rsidR="00044DA1" w:rsidRPr="004B06DC" w:rsidRDefault="00044DA1" w:rsidP="00CE4194">
            <w:pPr>
              <w:jc w:val="center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1.1.7</w:t>
            </w:r>
          </w:p>
        </w:tc>
        <w:tc>
          <w:tcPr>
            <w:tcW w:w="7229" w:type="dxa"/>
          </w:tcPr>
          <w:p w:rsidR="00044DA1" w:rsidRPr="004B06DC" w:rsidRDefault="00044DA1" w:rsidP="00CE4194">
            <w:pPr>
              <w:rPr>
                <w:bCs/>
                <w:sz w:val="24"/>
                <w:szCs w:val="24"/>
              </w:rPr>
            </w:pPr>
            <w:r w:rsidRPr="004B06DC">
              <w:rPr>
                <w:bCs/>
                <w:sz w:val="24"/>
                <w:szCs w:val="24"/>
              </w:rPr>
              <w:t>Меры безопасности при выполнении работ по очистке и ремонту сосудов, работающих под давлением</w:t>
            </w:r>
          </w:p>
        </w:tc>
        <w:tc>
          <w:tcPr>
            <w:tcW w:w="1701" w:type="dxa"/>
          </w:tcPr>
          <w:p w:rsidR="00044DA1" w:rsidRPr="004B06DC" w:rsidRDefault="00044DA1" w:rsidP="00CE4194">
            <w:pPr>
              <w:jc w:val="center"/>
              <w:rPr>
                <w:bCs/>
                <w:sz w:val="24"/>
                <w:szCs w:val="24"/>
              </w:rPr>
            </w:pPr>
            <w:r w:rsidRPr="004B06DC">
              <w:rPr>
                <w:bCs/>
                <w:sz w:val="24"/>
                <w:szCs w:val="24"/>
              </w:rPr>
              <w:t>6</w:t>
            </w:r>
          </w:p>
        </w:tc>
      </w:tr>
      <w:tr w:rsidR="00044DA1" w:rsidRPr="003401AA">
        <w:trPr>
          <w:trHeight w:val="480"/>
        </w:trPr>
        <w:tc>
          <w:tcPr>
            <w:tcW w:w="993" w:type="dxa"/>
          </w:tcPr>
          <w:p w:rsidR="00044DA1" w:rsidRPr="004B06DC" w:rsidRDefault="00044DA1" w:rsidP="00CE4194">
            <w:pPr>
              <w:jc w:val="center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1.1.8</w:t>
            </w:r>
          </w:p>
        </w:tc>
        <w:tc>
          <w:tcPr>
            <w:tcW w:w="7229" w:type="dxa"/>
          </w:tcPr>
          <w:p w:rsidR="00044DA1" w:rsidRPr="004B06DC" w:rsidRDefault="00044DA1" w:rsidP="00CE4194">
            <w:pPr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Общие требования безопасности на участках промышленных предприятий, эксплуатирующих сосуды, работающие под давлением. Электробезопасность.</w:t>
            </w:r>
          </w:p>
        </w:tc>
        <w:tc>
          <w:tcPr>
            <w:tcW w:w="1701" w:type="dxa"/>
          </w:tcPr>
          <w:p w:rsidR="00044DA1" w:rsidRPr="004B06DC" w:rsidRDefault="00044DA1" w:rsidP="00CE4194">
            <w:pPr>
              <w:jc w:val="center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4</w:t>
            </w:r>
          </w:p>
        </w:tc>
      </w:tr>
      <w:tr w:rsidR="00044DA1" w:rsidRPr="003401AA">
        <w:trPr>
          <w:trHeight w:val="540"/>
        </w:trPr>
        <w:tc>
          <w:tcPr>
            <w:tcW w:w="993" w:type="dxa"/>
          </w:tcPr>
          <w:p w:rsidR="00044DA1" w:rsidRPr="004B06DC" w:rsidRDefault="004B06DC" w:rsidP="00CE4194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4B06DC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7229" w:type="dxa"/>
          </w:tcPr>
          <w:p w:rsidR="00044DA1" w:rsidRPr="004B06DC" w:rsidRDefault="004B06DC" w:rsidP="00CE4194">
            <w:pPr>
              <w:rPr>
                <w:b/>
                <w:sz w:val="24"/>
                <w:szCs w:val="24"/>
              </w:rPr>
            </w:pPr>
            <w:r w:rsidRPr="004B06DC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1701" w:type="dxa"/>
          </w:tcPr>
          <w:p w:rsidR="00044DA1" w:rsidRPr="004B06DC" w:rsidRDefault="004B06DC" w:rsidP="00CE4194">
            <w:pPr>
              <w:jc w:val="center"/>
              <w:rPr>
                <w:b/>
                <w:sz w:val="24"/>
                <w:szCs w:val="24"/>
              </w:rPr>
            </w:pPr>
            <w:r w:rsidRPr="004B06DC">
              <w:rPr>
                <w:b/>
                <w:sz w:val="24"/>
                <w:szCs w:val="24"/>
              </w:rPr>
              <w:t>2</w:t>
            </w:r>
          </w:p>
        </w:tc>
      </w:tr>
      <w:tr w:rsidR="00044DA1" w:rsidRPr="003401AA">
        <w:trPr>
          <w:trHeight w:val="262"/>
        </w:trPr>
        <w:tc>
          <w:tcPr>
            <w:tcW w:w="993" w:type="dxa"/>
          </w:tcPr>
          <w:p w:rsidR="00044DA1" w:rsidRPr="004B06DC" w:rsidRDefault="004B06DC" w:rsidP="00CE4194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4B06DC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7229" w:type="dxa"/>
          </w:tcPr>
          <w:p w:rsidR="00044DA1" w:rsidRPr="004B06DC" w:rsidRDefault="004B06DC" w:rsidP="00CE4194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4B06DC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</w:tcPr>
          <w:p w:rsidR="00044DA1" w:rsidRPr="004B06DC" w:rsidRDefault="004B06DC" w:rsidP="00CE4194">
            <w:pPr>
              <w:jc w:val="center"/>
              <w:rPr>
                <w:b/>
                <w:sz w:val="24"/>
                <w:szCs w:val="24"/>
              </w:rPr>
            </w:pPr>
            <w:r w:rsidRPr="004B06DC">
              <w:rPr>
                <w:b/>
                <w:sz w:val="24"/>
                <w:szCs w:val="24"/>
              </w:rPr>
              <w:t>6</w:t>
            </w:r>
          </w:p>
        </w:tc>
      </w:tr>
      <w:tr w:rsidR="00044DA1" w:rsidRPr="003401AA">
        <w:trPr>
          <w:trHeight w:val="297"/>
        </w:trPr>
        <w:tc>
          <w:tcPr>
            <w:tcW w:w="993" w:type="dxa"/>
          </w:tcPr>
          <w:p w:rsidR="00044DA1" w:rsidRPr="004B06DC" w:rsidRDefault="004B06DC" w:rsidP="00CE4194">
            <w:pPr>
              <w:jc w:val="center"/>
              <w:rPr>
                <w:b/>
                <w:sz w:val="24"/>
                <w:szCs w:val="24"/>
              </w:rPr>
            </w:pPr>
            <w:r w:rsidRPr="004B06DC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7229" w:type="dxa"/>
          </w:tcPr>
          <w:p w:rsidR="00044DA1" w:rsidRPr="004B06DC" w:rsidRDefault="004B06DC" w:rsidP="00CE4194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4B06DC">
              <w:rPr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701" w:type="dxa"/>
          </w:tcPr>
          <w:p w:rsidR="00044DA1" w:rsidRPr="004B06DC" w:rsidRDefault="004B06DC" w:rsidP="00CE4194">
            <w:pPr>
              <w:jc w:val="center"/>
              <w:rPr>
                <w:b/>
                <w:sz w:val="24"/>
                <w:szCs w:val="24"/>
              </w:rPr>
            </w:pPr>
            <w:r w:rsidRPr="004B06DC">
              <w:rPr>
                <w:b/>
                <w:sz w:val="24"/>
                <w:szCs w:val="24"/>
              </w:rPr>
              <w:t>8</w:t>
            </w:r>
          </w:p>
        </w:tc>
      </w:tr>
      <w:tr w:rsidR="00044DA1" w:rsidRPr="003401AA">
        <w:trPr>
          <w:trHeight w:val="443"/>
        </w:trPr>
        <w:tc>
          <w:tcPr>
            <w:tcW w:w="993" w:type="dxa"/>
          </w:tcPr>
          <w:p w:rsidR="00044DA1" w:rsidRPr="004B06DC" w:rsidRDefault="004B06DC" w:rsidP="00CE41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044DA1" w:rsidRPr="004B06DC" w:rsidRDefault="004B06DC" w:rsidP="00CE4194">
            <w:pPr>
              <w:pStyle w:val="a6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обучение</w:t>
            </w:r>
          </w:p>
        </w:tc>
        <w:tc>
          <w:tcPr>
            <w:tcW w:w="1701" w:type="dxa"/>
          </w:tcPr>
          <w:p w:rsidR="00044DA1" w:rsidRPr="004B06DC" w:rsidRDefault="004B06DC" w:rsidP="00CE41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4B06DC" w:rsidRPr="003401AA">
        <w:trPr>
          <w:trHeight w:val="443"/>
        </w:trPr>
        <w:tc>
          <w:tcPr>
            <w:tcW w:w="993" w:type="dxa"/>
          </w:tcPr>
          <w:p w:rsidR="004B06DC" w:rsidRPr="004B06DC" w:rsidRDefault="004B06DC" w:rsidP="00CE4194">
            <w:pPr>
              <w:jc w:val="center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2.1.</w:t>
            </w:r>
          </w:p>
        </w:tc>
        <w:tc>
          <w:tcPr>
            <w:tcW w:w="7229" w:type="dxa"/>
          </w:tcPr>
          <w:p w:rsidR="004B06DC" w:rsidRPr="004B06DC" w:rsidRDefault="004B06DC" w:rsidP="00CE4194">
            <w:pPr>
              <w:pStyle w:val="a6"/>
              <w:ind w:right="-1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Инструктаж по технике безопасности на предприятии. Ознакомление с производством</w:t>
            </w:r>
          </w:p>
        </w:tc>
        <w:tc>
          <w:tcPr>
            <w:tcW w:w="1701" w:type="dxa"/>
          </w:tcPr>
          <w:p w:rsidR="004B06DC" w:rsidRPr="004B06DC" w:rsidRDefault="004B06DC" w:rsidP="00CE4194">
            <w:pPr>
              <w:jc w:val="center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8</w:t>
            </w:r>
          </w:p>
        </w:tc>
      </w:tr>
      <w:tr w:rsidR="004B06DC" w:rsidRPr="003401AA">
        <w:trPr>
          <w:trHeight w:val="443"/>
        </w:trPr>
        <w:tc>
          <w:tcPr>
            <w:tcW w:w="993" w:type="dxa"/>
          </w:tcPr>
          <w:p w:rsidR="004B06DC" w:rsidRPr="004B06DC" w:rsidRDefault="004B06DC" w:rsidP="00CE4194">
            <w:pPr>
              <w:jc w:val="center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2.2.</w:t>
            </w:r>
          </w:p>
        </w:tc>
        <w:tc>
          <w:tcPr>
            <w:tcW w:w="7229" w:type="dxa"/>
          </w:tcPr>
          <w:p w:rsidR="004B06DC" w:rsidRPr="004B06DC" w:rsidRDefault="004B06DC" w:rsidP="00CE4194">
            <w:pPr>
              <w:pStyle w:val="a6"/>
              <w:ind w:right="-1"/>
              <w:rPr>
                <w:sz w:val="24"/>
                <w:szCs w:val="24"/>
              </w:rPr>
            </w:pPr>
            <w:r w:rsidRPr="004B06DC">
              <w:rPr>
                <w:sz w:val="24"/>
                <w:szCs w:val="24"/>
              </w:rPr>
              <w:t>Самостоятельное выполнение работ</w:t>
            </w:r>
          </w:p>
        </w:tc>
        <w:tc>
          <w:tcPr>
            <w:tcW w:w="1701" w:type="dxa"/>
          </w:tcPr>
          <w:p w:rsidR="004B06DC" w:rsidRPr="004B06DC" w:rsidRDefault="004B06DC" w:rsidP="00CE4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44DA1" w:rsidRPr="003401AA">
        <w:tc>
          <w:tcPr>
            <w:tcW w:w="993" w:type="dxa"/>
          </w:tcPr>
          <w:p w:rsidR="00044DA1" w:rsidRPr="00E37C7C" w:rsidRDefault="00044DA1" w:rsidP="00CE41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044DA1" w:rsidRPr="00E37C7C" w:rsidRDefault="00044DA1" w:rsidP="00CE4194">
            <w:pPr>
              <w:jc w:val="both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ИТОГО:</w:t>
            </w:r>
          </w:p>
          <w:p w:rsidR="00044DA1" w:rsidRPr="00E37C7C" w:rsidRDefault="00044DA1" w:rsidP="00CE419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4DA1" w:rsidRPr="00E37C7C" w:rsidRDefault="004B06DC" w:rsidP="00CE41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284C6D" w:rsidRDefault="00284C6D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284C6D" w:rsidRPr="00284C6D" w:rsidRDefault="00284C6D" w:rsidP="006E6B7B">
      <w:pPr>
        <w:pStyle w:val="Default"/>
        <w:numPr>
          <w:ilvl w:val="0"/>
          <w:numId w:val="1"/>
        </w:numPr>
        <w:jc w:val="center"/>
      </w:pPr>
    </w:p>
    <w:p w:rsidR="00E33E50" w:rsidRPr="006E6B7B" w:rsidRDefault="00E33E50" w:rsidP="006E6B7B">
      <w:pPr>
        <w:pStyle w:val="Default"/>
        <w:numPr>
          <w:ilvl w:val="0"/>
          <w:numId w:val="1"/>
        </w:numPr>
        <w:jc w:val="center"/>
      </w:pPr>
    </w:p>
    <w:p w:rsidR="008A66B2" w:rsidRPr="006E6B7B" w:rsidRDefault="008A66B2" w:rsidP="006E6B7B">
      <w:pPr>
        <w:pStyle w:val="Default"/>
        <w:numPr>
          <w:ilvl w:val="0"/>
          <w:numId w:val="1"/>
        </w:numPr>
        <w:jc w:val="center"/>
      </w:pPr>
      <w:r w:rsidRPr="006E6B7B">
        <w:rPr>
          <w:b/>
          <w:bCs/>
        </w:rPr>
        <w:lastRenderedPageBreak/>
        <w:t xml:space="preserve">СОДЕРЖАНИЕ </w:t>
      </w:r>
      <w:r w:rsidR="00884F74" w:rsidRPr="006E6B7B">
        <w:rPr>
          <w:b/>
          <w:bCs/>
        </w:rPr>
        <w:t xml:space="preserve"> </w:t>
      </w:r>
      <w:r w:rsidRPr="006E6B7B">
        <w:rPr>
          <w:b/>
          <w:bCs/>
        </w:rPr>
        <w:t>ПРОГРАММЫ</w:t>
      </w:r>
    </w:p>
    <w:p w:rsidR="00933BD5" w:rsidRPr="006E6B7B" w:rsidRDefault="00933BD5" w:rsidP="006E6B7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E6B7B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FC4DE8" w:rsidRPr="006E6B7B" w:rsidRDefault="00FC4DE8" w:rsidP="006E6B7B">
      <w:pPr>
        <w:ind w:right="-2"/>
        <w:jc w:val="both"/>
        <w:rPr>
          <w:b/>
          <w:sz w:val="24"/>
          <w:szCs w:val="24"/>
        </w:rPr>
      </w:pPr>
      <w:r w:rsidRPr="006E6B7B">
        <w:rPr>
          <w:b/>
          <w:sz w:val="24"/>
          <w:szCs w:val="24"/>
        </w:rPr>
        <w:t>1.1. Специальный курс</w:t>
      </w:r>
    </w:p>
    <w:p w:rsidR="002D0D74" w:rsidRPr="002D0D74" w:rsidRDefault="00FC4DE8" w:rsidP="006E6B7B">
      <w:pPr>
        <w:ind w:right="-2"/>
        <w:jc w:val="both"/>
        <w:rPr>
          <w:b/>
          <w:sz w:val="24"/>
          <w:szCs w:val="24"/>
        </w:rPr>
      </w:pPr>
      <w:r w:rsidRPr="006E6B7B">
        <w:rPr>
          <w:b/>
          <w:sz w:val="24"/>
          <w:szCs w:val="24"/>
        </w:rPr>
        <w:t>1.1.1. Основные сведения о сосудах, работающих под давлением.</w:t>
      </w:r>
    </w:p>
    <w:p w:rsidR="00FC4DE8" w:rsidRPr="002D0D74" w:rsidRDefault="00FC4DE8" w:rsidP="006E6B7B">
      <w:pPr>
        <w:ind w:right="-2"/>
        <w:jc w:val="both"/>
        <w:rPr>
          <w:b/>
          <w:sz w:val="24"/>
          <w:szCs w:val="24"/>
        </w:rPr>
      </w:pPr>
      <w:r w:rsidRPr="006E6B7B">
        <w:rPr>
          <w:b/>
          <w:sz w:val="24"/>
          <w:szCs w:val="24"/>
        </w:rPr>
        <w:t>1.1.2 Оснащение сосудов, работающих под давлением арматурой, контрольно-измерительными приборами, предохранительными клапанами, блокировочными устройствами и средствами сигнализации.</w:t>
      </w:r>
    </w:p>
    <w:p w:rsidR="00FC4DE8" w:rsidRPr="006E6B7B" w:rsidRDefault="00FC4DE8" w:rsidP="006E6B7B">
      <w:pPr>
        <w:ind w:right="-2"/>
        <w:jc w:val="both"/>
        <w:rPr>
          <w:b/>
          <w:sz w:val="24"/>
          <w:szCs w:val="24"/>
        </w:rPr>
      </w:pPr>
      <w:r w:rsidRPr="006E6B7B">
        <w:rPr>
          <w:b/>
          <w:sz w:val="24"/>
          <w:szCs w:val="24"/>
        </w:rPr>
        <w:t>1.1.3 Требования безопасности при эксплуатации сосудов, работающих под давлением.</w:t>
      </w:r>
    </w:p>
    <w:p w:rsidR="00FC4DE8" w:rsidRPr="002D0D74" w:rsidRDefault="00FC4DE8" w:rsidP="006E6B7B">
      <w:pPr>
        <w:ind w:right="-2"/>
        <w:jc w:val="both"/>
        <w:rPr>
          <w:b/>
          <w:sz w:val="24"/>
          <w:szCs w:val="24"/>
        </w:rPr>
      </w:pPr>
      <w:r w:rsidRPr="006E6B7B">
        <w:rPr>
          <w:b/>
          <w:sz w:val="24"/>
          <w:szCs w:val="24"/>
        </w:rPr>
        <w:t>1.1.4 Требования безопасности при эксплуатации баллонов, работающих под давлением.</w:t>
      </w:r>
    </w:p>
    <w:p w:rsidR="00FC4DE8" w:rsidRPr="002D0D74" w:rsidRDefault="00FC4DE8" w:rsidP="006E6B7B">
      <w:pPr>
        <w:ind w:right="-2"/>
        <w:jc w:val="both"/>
        <w:rPr>
          <w:b/>
          <w:sz w:val="24"/>
          <w:szCs w:val="24"/>
        </w:rPr>
      </w:pPr>
      <w:r w:rsidRPr="006E6B7B">
        <w:rPr>
          <w:b/>
          <w:sz w:val="24"/>
          <w:szCs w:val="24"/>
        </w:rPr>
        <w:t xml:space="preserve">1.1.5 Требования безопасности при эксплуатации цистерн, бочек, работающих под давлением. </w:t>
      </w:r>
    </w:p>
    <w:p w:rsidR="00FC4DE8" w:rsidRPr="006E6B7B" w:rsidRDefault="00FC4DE8" w:rsidP="006E6B7B">
      <w:pPr>
        <w:ind w:right="-2"/>
        <w:jc w:val="both"/>
        <w:rPr>
          <w:sz w:val="24"/>
          <w:szCs w:val="24"/>
        </w:rPr>
      </w:pPr>
      <w:r w:rsidRPr="006E6B7B">
        <w:rPr>
          <w:b/>
          <w:sz w:val="24"/>
          <w:szCs w:val="24"/>
        </w:rPr>
        <w:t>1.1.6 Организация обслуживания сосудов, работающих под давлением.</w:t>
      </w:r>
    </w:p>
    <w:p w:rsidR="00FC4DE8" w:rsidRPr="006E6B7B" w:rsidRDefault="00FC4DE8" w:rsidP="006E6B7B">
      <w:pPr>
        <w:ind w:right="-2"/>
        <w:jc w:val="both"/>
        <w:rPr>
          <w:b/>
          <w:sz w:val="24"/>
          <w:szCs w:val="24"/>
        </w:rPr>
      </w:pPr>
      <w:r w:rsidRPr="006E6B7B">
        <w:rPr>
          <w:b/>
          <w:sz w:val="24"/>
          <w:szCs w:val="24"/>
        </w:rPr>
        <w:t>1.1.7 Меры безопасности при выполнении работ по очистке и ремонту сосудов под давлением.</w:t>
      </w:r>
    </w:p>
    <w:p w:rsidR="00FC4DE8" w:rsidRPr="006E6B7B" w:rsidRDefault="00FC4DE8" w:rsidP="006E6B7B">
      <w:pPr>
        <w:ind w:right="-2"/>
        <w:jc w:val="both"/>
        <w:rPr>
          <w:b/>
          <w:sz w:val="24"/>
          <w:szCs w:val="24"/>
        </w:rPr>
      </w:pPr>
      <w:r w:rsidRPr="006E6B7B">
        <w:rPr>
          <w:b/>
          <w:sz w:val="24"/>
          <w:szCs w:val="24"/>
        </w:rPr>
        <w:t xml:space="preserve">1.1.8 Общие требования безопасности, охрана труда, производственная санитария, противопожарные мероприятия  на участках промышленных предприятий, эксплуатирующих сосуды, работающие под давлением. Электробезопасность. </w:t>
      </w:r>
    </w:p>
    <w:p w:rsidR="006E6B7B" w:rsidRPr="006E6B7B" w:rsidRDefault="006E6B7B" w:rsidP="006E6B7B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аттестация(экзамен)</w:t>
      </w:r>
    </w:p>
    <w:p w:rsidR="006E6B7B" w:rsidRDefault="006E6B7B" w:rsidP="006E6B7B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E6B7B" w:rsidRDefault="006E6B7B" w:rsidP="006E6B7B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33BD5" w:rsidRPr="006E6B7B" w:rsidRDefault="00933BD5" w:rsidP="006E6B7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E6B7B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933BD5" w:rsidRPr="006E6B7B" w:rsidRDefault="00933BD5" w:rsidP="006E6B7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E6B7B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933BD5" w:rsidRDefault="00933BD5" w:rsidP="006E6B7B">
      <w:pPr>
        <w:jc w:val="both"/>
        <w:rPr>
          <w:sz w:val="24"/>
          <w:szCs w:val="24"/>
        </w:rPr>
      </w:pPr>
    </w:p>
    <w:p w:rsidR="006E6B7B" w:rsidRPr="006E6B7B" w:rsidRDefault="006E6B7B" w:rsidP="006E6B7B">
      <w:pPr>
        <w:jc w:val="both"/>
        <w:rPr>
          <w:sz w:val="24"/>
          <w:szCs w:val="24"/>
        </w:rPr>
      </w:pPr>
    </w:p>
    <w:p w:rsidR="00FC4DE8" w:rsidRPr="006E6B7B" w:rsidRDefault="006E6B7B" w:rsidP="006E6B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</w:t>
      </w:r>
      <w:r w:rsidR="00FC4DE8" w:rsidRPr="006E6B7B">
        <w:rPr>
          <w:b/>
          <w:sz w:val="24"/>
          <w:szCs w:val="24"/>
        </w:rPr>
        <w:t xml:space="preserve"> Инструктаж по технике безопасности, пожарной безопасности на предприятии. Ознакомление с предприятием.</w:t>
      </w:r>
    </w:p>
    <w:p w:rsidR="00FC4DE8" w:rsidRPr="006E6B7B" w:rsidRDefault="006E6B7B" w:rsidP="006E6B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</w:t>
      </w:r>
      <w:r w:rsidR="00FC4DE8" w:rsidRPr="006E6B7B">
        <w:rPr>
          <w:b/>
          <w:sz w:val="24"/>
          <w:szCs w:val="24"/>
        </w:rPr>
        <w:t xml:space="preserve"> Самостоятельное выполнение работ.</w:t>
      </w:r>
    </w:p>
    <w:p w:rsidR="004E1749" w:rsidRDefault="004E1749" w:rsidP="006E6B7B">
      <w:pPr>
        <w:jc w:val="both"/>
        <w:rPr>
          <w:sz w:val="24"/>
          <w:szCs w:val="24"/>
        </w:rPr>
      </w:pPr>
    </w:p>
    <w:sectPr w:rsidR="004E1749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081" w:rsidRDefault="00EE4081">
      <w:r>
        <w:separator/>
      </w:r>
    </w:p>
  </w:endnote>
  <w:endnote w:type="continuationSeparator" w:id="1">
    <w:p w:rsidR="00EE4081" w:rsidRDefault="00EE4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081" w:rsidRDefault="00EE4081">
      <w:r>
        <w:separator/>
      </w:r>
    </w:p>
  </w:footnote>
  <w:footnote w:type="continuationSeparator" w:id="1">
    <w:p w:rsidR="00EE4081" w:rsidRDefault="00EE4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ED" w:rsidRDefault="00413EED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413EED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413EED" w:rsidRDefault="00F3784C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413EED" w:rsidRDefault="00413EED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413EED" w:rsidRDefault="00413EED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413EED" w:rsidRDefault="00413EED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413EED" w:rsidRDefault="00413EED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6326E9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6326E9" w:rsidRDefault="006326E9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6326E9" w:rsidRDefault="006326E9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4F7254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4F7254">
            <w:rPr>
              <w:sz w:val="18"/>
              <w:szCs w:val="18"/>
            </w:rPr>
            <w:fldChar w:fldCharType="separate"/>
          </w:r>
          <w:r w:rsidR="002D0D74">
            <w:rPr>
              <w:noProof/>
              <w:sz w:val="18"/>
              <w:szCs w:val="18"/>
            </w:rPr>
            <w:t>3</w:t>
          </w:r>
          <w:r w:rsidR="004F7254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EC7436">
            <w:t>10</w:t>
          </w:r>
        </w:p>
        <w:p w:rsidR="006326E9" w:rsidRDefault="006326E9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413EED" w:rsidRDefault="00413EE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F123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00"/>
      </w:p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AD0DC2"/>
    <w:multiLevelType w:val="hybridMultilevel"/>
    <w:tmpl w:val="14AC5F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73729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9DD3113"/>
    <w:multiLevelType w:val="hybridMultilevel"/>
    <w:tmpl w:val="ADE262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1E60E2"/>
    <w:multiLevelType w:val="hybridMultilevel"/>
    <w:tmpl w:val="14AC5F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B56E18"/>
    <w:multiLevelType w:val="hybridMultilevel"/>
    <w:tmpl w:val="C7C43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9EB1B26"/>
    <w:multiLevelType w:val="hybridMultilevel"/>
    <w:tmpl w:val="608E7D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A004FD"/>
    <w:multiLevelType w:val="hybridMultilevel"/>
    <w:tmpl w:val="10840C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1B4695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554DD3"/>
    <w:multiLevelType w:val="hybridMultilevel"/>
    <w:tmpl w:val="AA727F3A"/>
    <w:lvl w:ilvl="0" w:tplc="FFFFFFFF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6">
    <w:nsid w:val="663672CC"/>
    <w:multiLevelType w:val="hybridMultilevel"/>
    <w:tmpl w:val="AB22E8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CF2B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9DD69D1"/>
    <w:multiLevelType w:val="hybridMultilevel"/>
    <w:tmpl w:val="7522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4"/>
  </w:num>
  <w:num w:numId="6">
    <w:abstractNumId w:val="19"/>
  </w:num>
  <w:num w:numId="7">
    <w:abstractNumId w:val="2"/>
  </w:num>
  <w:num w:numId="8">
    <w:abstractNumId w:val="3"/>
  </w:num>
  <w:num w:numId="9">
    <w:abstractNumId w:val="14"/>
  </w:num>
  <w:num w:numId="10">
    <w:abstractNumId w:val="11"/>
  </w:num>
  <w:num w:numId="11">
    <w:abstractNumId w:val="27"/>
  </w:num>
  <w:num w:numId="12">
    <w:abstractNumId w:val="20"/>
  </w:num>
  <w:num w:numId="13">
    <w:abstractNumId w:val="6"/>
  </w:num>
  <w:num w:numId="14">
    <w:abstractNumId w:val="12"/>
  </w:num>
  <w:num w:numId="15">
    <w:abstractNumId w:val="22"/>
  </w:num>
  <w:num w:numId="16">
    <w:abstractNumId w:val="4"/>
  </w:num>
  <w:num w:numId="17">
    <w:abstractNumId w:val="28"/>
  </w:num>
  <w:num w:numId="18">
    <w:abstractNumId w:val="17"/>
  </w:num>
  <w:num w:numId="19">
    <w:abstractNumId w:val="18"/>
  </w:num>
  <w:num w:numId="20">
    <w:abstractNumId w:val="9"/>
  </w:num>
  <w:num w:numId="21">
    <w:abstractNumId w:val="25"/>
  </w:num>
  <w:num w:numId="22">
    <w:abstractNumId w:val="29"/>
  </w:num>
  <w:num w:numId="23">
    <w:abstractNumId w:val="5"/>
  </w:num>
  <w:num w:numId="24">
    <w:abstractNumId w:val="30"/>
  </w:num>
  <w:num w:numId="25">
    <w:abstractNumId w:val="23"/>
  </w:num>
  <w:num w:numId="26">
    <w:abstractNumId w:val="21"/>
  </w:num>
  <w:num w:numId="27">
    <w:abstractNumId w:val="7"/>
  </w:num>
  <w:num w:numId="28">
    <w:abstractNumId w:val="10"/>
  </w:num>
  <w:num w:numId="29">
    <w:abstractNumId w:val="16"/>
  </w:num>
  <w:num w:numId="30">
    <w:abstractNumId w:val="26"/>
  </w:num>
  <w:num w:numId="31">
    <w:abstractNumId w:val="1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44DA1"/>
    <w:rsid w:val="00051E18"/>
    <w:rsid w:val="000630E9"/>
    <w:rsid w:val="000C2306"/>
    <w:rsid w:val="000C338A"/>
    <w:rsid w:val="00101925"/>
    <w:rsid w:val="0014330C"/>
    <w:rsid w:val="0014464A"/>
    <w:rsid w:val="001A091B"/>
    <w:rsid w:val="001A65F2"/>
    <w:rsid w:val="001E099B"/>
    <w:rsid w:val="001F4E54"/>
    <w:rsid w:val="00243CE4"/>
    <w:rsid w:val="00250187"/>
    <w:rsid w:val="00250816"/>
    <w:rsid w:val="00284C6D"/>
    <w:rsid w:val="002D0D74"/>
    <w:rsid w:val="00310020"/>
    <w:rsid w:val="0031293F"/>
    <w:rsid w:val="00331A49"/>
    <w:rsid w:val="00353DC3"/>
    <w:rsid w:val="003D5EF1"/>
    <w:rsid w:val="003F709E"/>
    <w:rsid w:val="00401CA4"/>
    <w:rsid w:val="00413EED"/>
    <w:rsid w:val="004244BF"/>
    <w:rsid w:val="00441EC8"/>
    <w:rsid w:val="00496E44"/>
    <w:rsid w:val="004A0B06"/>
    <w:rsid w:val="004A2B9E"/>
    <w:rsid w:val="004B06DC"/>
    <w:rsid w:val="004D3510"/>
    <w:rsid w:val="004E1749"/>
    <w:rsid w:val="004F1CC6"/>
    <w:rsid w:val="004F7254"/>
    <w:rsid w:val="005020AC"/>
    <w:rsid w:val="00510E1D"/>
    <w:rsid w:val="00512357"/>
    <w:rsid w:val="0051515A"/>
    <w:rsid w:val="005550D7"/>
    <w:rsid w:val="00590CC5"/>
    <w:rsid w:val="005B6465"/>
    <w:rsid w:val="005C003D"/>
    <w:rsid w:val="005C6BEC"/>
    <w:rsid w:val="005D7AE0"/>
    <w:rsid w:val="00610C29"/>
    <w:rsid w:val="006326E9"/>
    <w:rsid w:val="00657225"/>
    <w:rsid w:val="00671A3F"/>
    <w:rsid w:val="00674FA6"/>
    <w:rsid w:val="00681899"/>
    <w:rsid w:val="006953D3"/>
    <w:rsid w:val="006A3CA5"/>
    <w:rsid w:val="006C02E6"/>
    <w:rsid w:val="006E6B7B"/>
    <w:rsid w:val="00702CF7"/>
    <w:rsid w:val="00740834"/>
    <w:rsid w:val="0076076C"/>
    <w:rsid w:val="00791631"/>
    <w:rsid w:val="007D5C64"/>
    <w:rsid w:val="007D6946"/>
    <w:rsid w:val="007E767C"/>
    <w:rsid w:val="007F5E5F"/>
    <w:rsid w:val="0081322C"/>
    <w:rsid w:val="00853E28"/>
    <w:rsid w:val="00856408"/>
    <w:rsid w:val="00856F98"/>
    <w:rsid w:val="00865659"/>
    <w:rsid w:val="00884F74"/>
    <w:rsid w:val="00886E58"/>
    <w:rsid w:val="008A66B2"/>
    <w:rsid w:val="008B3883"/>
    <w:rsid w:val="008E3F8D"/>
    <w:rsid w:val="00924780"/>
    <w:rsid w:val="00933BD5"/>
    <w:rsid w:val="00970FCB"/>
    <w:rsid w:val="0097751D"/>
    <w:rsid w:val="009819C1"/>
    <w:rsid w:val="009A46CB"/>
    <w:rsid w:val="009D1AB6"/>
    <w:rsid w:val="009F3054"/>
    <w:rsid w:val="00A36187"/>
    <w:rsid w:val="00A70112"/>
    <w:rsid w:val="00A77892"/>
    <w:rsid w:val="00AC6045"/>
    <w:rsid w:val="00B37500"/>
    <w:rsid w:val="00B4003C"/>
    <w:rsid w:val="00B565A0"/>
    <w:rsid w:val="00B80F20"/>
    <w:rsid w:val="00B93914"/>
    <w:rsid w:val="00BA51E0"/>
    <w:rsid w:val="00BC762C"/>
    <w:rsid w:val="00BD0768"/>
    <w:rsid w:val="00BD1537"/>
    <w:rsid w:val="00BD70A7"/>
    <w:rsid w:val="00BF71D2"/>
    <w:rsid w:val="00C26741"/>
    <w:rsid w:val="00C55324"/>
    <w:rsid w:val="00C7374F"/>
    <w:rsid w:val="00CD4B86"/>
    <w:rsid w:val="00CE4194"/>
    <w:rsid w:val="00CF6D0C"/>
    <w:rsid w:val="00D2484A"/>
    <w:rsid w:val="00D261A5"/>
    <w:rsid w:val="00D44EA2"/>
    <w:rsid w:val="00D4762F"/>
    <w:rsid w:val="00D52B21"/>
    <w:rsid w:val="00D623CD"/>
    <w:rsid w:val="00D82C42"/>
    <w:rsid w:val="00DB7487"/>
    <w:rsid w:val="00DC04EB"/>
    <w:rsid w:val="00DC1C3D"/>
    <w:rsid w:val="00DE147C"/>
    <w:rsid w:val="00DE6339"/>
    <w:rsid w:val="00E06613"/>
    <w:rsid w:val="00E32209"/>
    <w:rsid w:val="00E33E50"/>
    <w:rsid w:val="00E37C7C"/>
    <w:rsid w:val="00E64277"/>
    <w:rsid w:val="00E70C4B"/>
    <w:rsid w:val="00E8796A"/>
    <w:rsid w:val="00EA31B9"/>
    <w:rsid w:val="00EC7436"/>
    <w:rsid w:val="00ED2AB7"/>
    <w:rsid w:val="00ED359A"/>
    <w:rsid w:val="00EE4081"/>
    <w:rsid w:val="00EF4F0D"/>
    <w:rsid w:val="00F00D9B"/>
    <w:rsid w:val="00F07CF6"/>
    <w:rsid w:val="00F121E5"/>
    <w:rsid w:val="00F3784C"/>
    <w:rsid w:val="00F40940"/>
    <w:rsid w:val="00FC4DE8"/>
    <w:rsid w:val="00FD15CF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7254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4F7254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F3784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F7254"/>
  </w:style>
  <w:style w:type="character" w:customStyle="1" w:styleId="WW-Absatz-Standardschriftart">
    <w:name w:val="WW-Absatz-Standardschriftart"/>
    <w:rsid w:val="004F7254"/>
  </w:style>
  <w:style w:type="character" w:customStyle="1" w:styleId="WW-Absatz-Standardschriftart1">
    <w:name w:val="WW-Absatz-Standardschriftart1"/>
    <w:rsid w:val="004F7254"/>
  </w:style>
  <w:style w:type="character" w:customStyle="1" w:styleId="10">
    <w:name w:val="Основной шрифт абзаца1"/>
    <w:rsid w:val="004F7254"/>
  </w:style>
  <w:style w:type="character" w:customStyle="1" w:styleId="a4">
    <w:name w:val="Символ нумерации"/>
    <w:rsid w:val="004F7254"/>
  </w:style>
  <w:style w:type="paragraph" w:customStyle="1" w:styleId="a5">
    <w:name w:val="Заголовок"/>
    <w:basedOn w:val="a0"/>
    <w:next w:val="a6"/>
    <w:rsid w:val="004F725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4F7254"/>
    <w:pPr>
      <w:spacing w:after="120"/>
    </w:pPr>
  </w:style>
  <w:style w:type="paragraph" w:styleId="a7">
    <w:name w:val="List"/>
    <w:basedOn w:val="a6"/>
    <w:rsid w:val="004F7254"/>
    <w:rPr>
      <w:rFonts w:cs="Mangal"/>
    </w:rPr>
  </w:style>
  <w:style w:type="paragraph" w:styleId="a8">
    <w:name w:val="caption"/>
    <w:basedOn w:val="a0"/>
    <w:qFormat/>
    <w:rsid w:val="004F72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4F7254"/>
    <w:pPr>
      <w:suppressLineNumbers/>
    </w:pPr>
    <w:rPr>
      <w:rFonts w:cs="Mangal"/>
    </w:rPr>
  </w:style>
  <w:style w:type="paragraph" w:styleId="a9">
    <w:name w:val="Body Text Indent"/>
    <w:basedOn w:val="a0"/>
    <w:rsid w:val="004F7254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4F7254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4F7254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4F7254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4F7254"/>
    <w:pPr>
      <w:suppressLineNumbers/>
    </w:pPr>
  </w:style>
  <w:style w:type="paragraph" w:customStyle="1" w:styleId="ad">
    <w:name w:val="Заголовок таблицы"/>
    <w:basedOn w:val="ac"/>
    <w:rsid w:val="004F7254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af3">
    <w:name w:val="Title"/>
    <w:basedOn w:val="a0"/>
    <w:qFormat/>
    <w:rsid w:val="00512357"/>
    <w:pPr>
      <w:widowControl/>
      <w:suppressAutoHyphens w:val="0"/>
      <w:autoSpaceDE/>
      <w:ind w:left="284" w:right="281"/>
      <w:jc w:val="center"/>
    </w:pPr>
    <w:rPr>
      <w:sz w:val="24"/>
      <w:lang w:eastAsia="ru-RU"/>
    </w:rPr>
  </w:style>
  <w:style w:type="paragraph" w:styleId="22">
    <w:name w:val="Body Text 2"/>
    <w:basedOn w:val="a0"/>
    <w:rsid w:val="00512357"/>
    <w:pPr>
      <w:widowControl/>
      <w:suppressAutoHyphens w:val="0"/>
      <w:autoSpaceDE/>
      <w:jc w:val="center"/>
    </w:pPr>
    <w:rPr>
      <w:sz w:val="16"/>
      <w:lang w:eastAsia="ru-RU"/>
    </w:rPr>
  </w:style>
  <w:style w:type="paragraph" w:styleId="30">
    <w:name w:val="Body Text 3"/>
    <w:basedOn w:val="a0"/>
    <w:rsid w:val="00512357"/>
    <w:pPr>
      <w:widowControl/>
      <w:suppressAutoHyphens w:val="0"/>
      <w:autoSpaceDE/>
      <w:jc w:val="center"/>
    </w:pPr>
    <w:rPr>
      <w:sz w:val="24"/>
      <w:lang w:eastAsia="ru-RU"/>
    </w:rPr>
  </w:style>
  <w:style w:type="paragraph" w:styleId="7">
    <w:name w:val="toc 7"/>
    <w:basedOn w:val="a0"/>
    <w:next w:val="a0"/>
    <w:autoRedefine/>
    <w:semiHidden/>
    <w:rsid w:val="00E32209"/>
    <w:pPr>
      <w:framePr w:hSpace="180" w:wrap="around" w:vAnchor="text" w:hAnchor="margin" w:xAlign="center" w:y="19"/>
      <w:widowControl/>
      <w:autoSpaceDE/>
      <w:jc w:val="both"/>
    </w:pPr>
    <w:rPr>
      <w:lang w:eastAsia="ru-RU"/>
    </w:rPr>
  </w:style>
  <w:style w:type="paragraph" w:styleId="9">
    <w:name w:val="toc 9"/>
    <w:basedOn w:val="a0"/>
    <w:next w:val="a0"/>
    <w:autoRedefine/>
    <w:semiHidden/>
    <w:rsid w:val="005020AC"/>
    <w:pPr>
      <w:widowControl/>
      <w:suppressAutoHyphens w:val="0"/>
      <w:autoSpaceDE/>
      <w:ind w:left="1600"/>
    </w:pPr>
    <w:rPr>
      <w:lang w:eastAsia="ru-RU"/>
    </w:rPr>
  </w:style>
  <w:style w:type="paragraph" w:customStyle="1" w:styleId="13">
    <w:name w:val="Абзац списка1"/>
    <w:basedOn w:val="a0"/>
    <w:rsid w:val="00044DA1"/>
    <w:pPr>
      <w:widowControl/>
      <w:suppressAutoHyphens w:val="0"/>
      <w:autoSpaceDE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reference-text">
    <w:name w:val="reference-text"/>
    <w:basedOn w:val="a1"/>
    <w:rsid w:val="0097751D"/>
  </w:style>
  <w:style w:type="character" w:styleId="af4">
    <w:name w:val="Hyperlink"/>
    <w:basedOn w:val="a1"/>
    <w:uiPriority w:val="99"/>
    <w:unhideWhenUsed/>
    <w:rsid w:val="00F3784C"/>
    <w:rPr>
      <w:color w:val="0000FF"/>
      <w:u w:val="single"/>
    </w:rPr>
  </w:style>
  <w:style w:type="character" w:customStyle="1" w:styleId="20">
    <w:name w:val="Заголовок 2 Знак"/>
    <w:basedOn w:val="a1"/>
    <w:link w:val="2"/>
    <w:semiHidden/>
    <w:rsid w:val="00F3784C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paragraph" w:styleId="af5">
    <w:name w:val="Balloon Text"/>
    <w:basedOn w:val="a0"/>
    <w:link w:val="af6"/>
    <w:rsid w:val="002D0D7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2D0D7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Тематический план и программа</vt:lpstr>
      <vt:lpstr/>
      <vt:lpstr/>
      <vt:lpstr/>
      <vt:lpstr>г.Сызрань 2015</vt:lpstr>
      <vt:lpstr>        ТЕОРЕТИЧЕСКОГО ОБУЧЕНИЯ</vt:lpstr>
      <vt:lpstr>        Итоговая аттестация(экзамен)</vt:lpstr>
      <vt:lpstr>        </vt:lpstr>
      <vt:lpstr>        </vt:lpstr>
      <vt:lpstr>        СОДЕРЖАНИЕ ПРОГРАММЫ</vt:lpstr>
      <vt:lpstr>        ПРАКТИЧЕСКОГО ОБУЧЕНИЯ</vt:lpstr>
    </vt:vector>
  </TitlesOfParts>
  <Company>Microsoft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2012-05-15T05:49:00Z</cp:lastPrinted>
  <dcterms:created xsi:type="dcterms:W3CDTF">2025-09-09T09:46:00Z</dcterms:created>
  <dcterms:modified xsi:type="dcterms:W3CDTF">2025-09-09T09:46:00Z</dcterms:modified>
</cp:coreProperties>
</file>