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EED" w:rsidRDefault="00413EED">
      <w:pPr>
        <w:shd w:val="clear" w:color="auto" w:fill="FFFFFF"/>
        <w:jc w:val="center"/>
        <w:rPr>
          <w:b/>
          <w:sz w:val="28"/>
          <w:szCs w:val="28"/>
        </w:rPr>
      </w:pPr>
    </w:p>
    <w:p w:rsidR="00413EED" w:rsidRDefault="00413EED">
      <w:pPr>
        <w:shd w:val="clear" w:color="auto" w:fill="FFFFFF"/>
        <w:jc w:val="center"/>
      </w:pPr>
    </w:p>
    <w:tbl>
      <w:tblPr>
        <w:tblW w:w="9570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000"/>
      </w:tblPr>
      <w:tblGrid>
        <w:gridCol w:w="4785"/>
        <w:gridCol w:w="4785"/>
      </w:tblGrid>
      <w:tr w:rsidR="006326E9">
        <w:trPr>
          <w:tblCellSpacing w:w="0" w:type="dxa"/>
        </w:trPr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26E9" w:rsidRDefault="006326E9" w:rsidP="0092658F">
            <w:pPr>
              <w:pStyle w:val="af2"/>
            </w:pPr>
          </w:p>
          <w:p w:rsidR="00D930FA" w:rsidRDefault="00D930FA" w:rsidP="0092658F">
            <w:pPr>
              <w:pStyle w:val="af2"/>
            </w:pPr>
          </w:p>
          <w:p w:rsidR="00D930FA" w:rsidRDefault="00D930FA" w:rsidP="0092658F">
            <w:pPr>
              <w:pStyle w:val="af2"/>
            </w:pPr>
          </w:p>
          <w:p w:rsidR="00D930FA" w:rsidRDefault="00D930FA" w:rsidP="0092658F">
            <w:pPr>
              <w:pStyle w:val="af2"/>
            </w:pPr>
          </w:p>
          <w:p w:rsidR="00D930FA" w:rsidRDefault="00D930FA" w:rsidP="0092658F">
            <w:pPr>
              <w:pStyle w:val="af2"/>
            </w:pPr>
          </w:p>
          <w:p w:rsidR="00D930FA" w:rsidRDefault="00D930FA" w:rsidP="0092658F">
            <w:pPr>
              <w:pStyle w:val="af2"/>
            </w:pPr>
          </w:p>
          <w:p w:rsidR="00D930FA" w:rsidRDefault="00D930FA" w:rsidP="0092658F">
            <w:pPr>
              <w:pStyle w:val="af2"/>
            </w:pPr>
          </w:p>
          <w:p w:rsidR="00D930FA" w:rsidRDefault="00D930FA" w:rsidP="0092658F">
            <w:pPr>
              <w:pStyle w:val="af2"/>
            </w:pPr>
          </w:p>
          <w:p w:rsidR="00D930FA" w:rsidRDefault="00D930FA" w:rsidP="0092658F">
            <w:pPr>
              <w:pStyle w:val="af2"/>
            </w:pPr>
          </w:p>
          <w:p w:rsidR="00D930FA" w:rsidRDefault="00D930FA" w:rsidP="0092658F">
            <w:pPr>
              <w:pStyle w:val="af2"/>
            </w:pP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26E9" w:rsidRDefault="006326E9" w:rsidP="003F709E">
            <w:pPr>
              <w:pStyle w:val="af0"/>
              <w:jc w:val="center"/>
            </w:pPr>
          </w:p>
        </w:tc>
      </w:tr>
    </w:tbl>
    <w:p w:rsidR="00413EED" w:rsidRDefault="00413EED">
      <w:pPr>
        <w:shd w:val="clear" w:color="auto" w:fill="FFFFFF"/>
        <w:jc w:val="center"/>
        <w:rPr>
          <w:b/>
          <w:sz w:val="28"/>
          <w:szCs w:val="28"/>
        </w:rPr>
      </w:pPr>
    </w:p>
    <w:p w:rsidR="00413EED" w:rsidRDefault="00413EED">
      <w:pPr>
        <w:shd w:val="clear" w:color="auto" w:fill="FFFFFF"/>
        <w:jc w:val="center"/>
        <w:rPr>
          <w:b/>
          <w:sz w:val="28"/>
          <w:szCs w:val="28"/>
        </w:rPr>
      </w:pPr>
    </w:p>
    <w:p w:rsidR="00413EED" w:rsidRDefault="00413EED" w:rsidP="001A65F2">
      <w:pPr>
        <w:shd w:val="clear" w:color="auto" w:fill="FFFFFF"/>
        <w:jc w:val="right"/>
        <w:rPr>
          <w:b/>
          <w:sz w:val="28"/>
          <w:szCs w:val="28"/>
        </w:rPr>
      </w:pPr>
    </w:p>
    <w:p w:rsidR="00413EED" w:rsidRDefault="00413EED" w:rsidP="001A65F2">
      <w:pPr>
        <w:shd w:val="clear" w:color="auto" w:fill="FFFFFF"/>
        <w:jc w:val="right"/>
        <w:rPr>
          <w:b/>
          <w:sz w:val="28"/>
          <w:szCs w:val="28"/>
        </w:rPr>
      </w:pPr>
    </w:p>
    <w:p w:rsidR="00413EED" w:rsidRDefault="00413EED">
      <w:pPr>
        <w:shd w:val="clear" w:color="auto" w:fill="FFFFFF"/>
        <w:jc w:val="center"/>
        <w:rPr>
          <w:b/>
          <w:sz w:val="28"/>
          <w:szCs w:val="28"/>
        </w:rPr>
      </w:pPr>
    </w:p>
    <w:p w:rsidR="00413EED" w:rsidRDefault="00413EED">
      <w:pPr>
        <w:shd w:val="clear" w:color="auto" w:fill="FFFFFF"/>
        <w:jc w:val="center"/>
        <w:rPr>
          <w:b/>
          <w:sz w:val="28"/>
          <w:szCs w:val="28"/>
        </w:rPr>
      </w:pPr>
    </w:p>
    <w:p w:rsidR="00413EED" w:rsidRDefault="00413EED">
      <w:pPr>
        <w:shd w:val="clear" w:color="auto" w:fill="FFFFFF"/>
        <w:jc w:val="center"/>
        <w:rPr>
          <w:b/>
          <w:sz w:val="28"/>
          <w:szCs w:val="28"/>
        </w:rPr>
      </w:pPr>
    </w:p>
    <w:p w:rsidR="001B58E4" w:rsidRDefault="001B58E4" w:rsidP="001B58E4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ОСНОВНАЯ ПРОГРАММА ПРОФЕССИОНАЛЬНОГО ОБУЧЕНИЯ</w:t>
      </w:r>
    </w:p>
    <w:p w:rsidR="001B58E4" w:rsidRPr="00331A49" w:rsidRDefault="001B58E4" w:rsidP="001B58E4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Программа профессиональной подготовки</w:t>
      </w:r>
    </w:p>
    <w:p w:rsidR="00413EED" w:rsidRPr="00331A49" w:rsidRDefault="00413EED" w:rsidP="008A66B2">
      <w:pPr>
        <w:shd w:val="clear" w:color="auto" w:fill="FFFFFF"/>
        <w:rPr>
          <w:b/>
          <w:sz w:val="28"/>
          <w:szCs w:val="28"/>
        </w:rPr>
      </w:pPr>
    </w:p>
    <w:p w:rsidR="00CD176E" w:rsidRDefault="007D6946" w:rsidP="007D6946">
      <w:pPr>
        <w:rPr>
          <w:b/>
          <w:sz w:val="32"/>
          <w:szCs w:val="32"/>
          <w:u w:val="single"/>
        </w:rPr>
      </w:pPr>
      <w:r>
        <w:rPr>
          <w:b/>
          <w:sz w:val="28"/>
          <w:szCs w:val="28"/>
        </w:rPr>
        <w:t xml:space="preserve">        </w:t>
      </w:r>
      <w:r w:rsidRPr="007D6946">
        <w:rPr>
          <w:b/>
          <w:sz w:val="28"/>
          <w:szCs w:val="28"/>
        </w:rPr>
        <w:t>Профессия:</w:t>
      </w:r>
      <w:r w:rsidRPr="007D694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CD176E">
        <w:rPr>
          <w:b/>
          <w:sz w:val="32"/>
          <w:szCs w:val="32"/>
          <w:u w:val="single"/>
        </w:rPr>
        <w:t xml:space="preserve">Наладчик машин и автоматических линий по </w:t>
      </w:r>
    </w:p>
    <w:p w:rsidR="007D6946" w:rsidRPr="00CD176E" w:rsidRDefault="00CD176E" w:rsidP="007D6946">
      <w:pPr>
        <w:rPr>
          <w:b/>
          <w:sz w:val="32"/>
          <w:szCs w:val="32"/>
          <w:u w:val="single"/>
        </w:rPr>
      </w:pPr>
      <w:r w:rsidRPr="00CD176E">
        <w:rPr>
          <w:b/>
          <w:sz w:val="32"/>
          <w:szCs w:val="32"/>
        </w:rPr>
        <w:t xml:space="preserve">                 </w:t>
      </w:r>
      <w:r>
        <w:rPr>
          <w:b/>
          <w:sz w:val="32"/>
          <w:szCs w:val="32"/>
        </w:rPr>
        <w:t xml:space="preserve">         </w:t>
      </w:r>
      <w:r w:rsidRPr="00CD176E">
        <w:rPr>
          <w:b/>
          <w:sz w:val="32"/>
          <w:szCs w:val="32"/>
        </w:rPr>
        <w:t xml:space="preserve"> </w:t>
      </w:r>
      <w:r w:rsidRPr="00CD176E">
        <w:rPr>
          <w:b/>
          <w:sz w:val="32"/>
          <w:szCs w:val="32"/>
          <w:u w:val="single"/>
        </w:rPr>
        <w:t xml:space="preserve">производству изделий из </w:t>
      </w:r>
      <w:r w:rsidR="00B25D49" w:rsidRPr="00CD176E">
        <w:rPr>
          <w:b/>
          <w:sz w:val="32"/>
          <w:szCs w:val="32"/>
          <w:u w:val="single"/>
        </w:rPr>
        <w:t>пластмасс</w:t>
      </w:r>
    </w:p>
    <w:p w:rsidR="007D6946" w:rsidRPr="00CD176E" w:rsidRDefault="007D6946" w:rsidP="007D6946">
      <w:pPr>
        <w:jc w:val="center"/>
        <w:rPr>
          <w:sz w:val="24"/>
          <w:szCs w:val="24"/>
          <w:u w:val="single"/>
        </w:rPr>
      </w:pPr>
    </w:p>
    <w:p w:rsidR="007D6946" w:rsidRPr="0029140A" w:rsidRDefault="007D6946" w:rsidP="007D6946">
      <w:pPr>
        <w:rPr>
          <w:sz w:val="24"/>
          <w:szCs w:val="24"/>
          <w:u w:val="single"/>
        </w:rPr>
      </w:pPr>
      <w:r>
        <w:rPr>
          <w:b/>
          <w:sz w:val="28"/>
          <w:szCs w:val="28"/>
        </w:rPr>
        <w:t xml:space="preserve">        </w:t>
      </w:r>
      <w:r w:rsidRPr="007D6946">
        <w:rPr>
          <w:b/>
          <w:sz w:val="28"/>
          <w:szCs w:val="28"/>
        </w:rPr>
        <w:t>Квалификация:</w:t>
      </w:r>
      <w:r w:rsidRPr="007D694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821687" w:rsidRPr="0029140A">
        <w:rPr>
          <w:b/>
          <w:sz w:val="28"/>
          <w:szCs w:val="28"/>
          <w:u w:val="single"/>
        </w:rPr>
        <w:t>4</w:t>
      </w:r>
    </w:p>
    <w:p w:rsidR="007D6946" w:rsidRPr="007D6946" w:rsidRDefault="007D6946" w:rsidP="007D6946">
      <w:pPr>
        <w:jc w:val="center"/>
        <w:rPr>
          <w:b/>
          <w:sz w:val="24"/>
          <w:szCs w:val="24"/>
        </w:rPr>
      </w:pPr>
    </w:p>
    <w:p w:rsidR="007D6946" w:rsidRPr="007D6946" w:rsidRDefault="007D6946" w:rsidP="007D6946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        </w:t>
      </w:r>
      <w:r w:rsidRPr="007D6946">
        <w:rPr>
          <w:b/>
          <w:sz w:val="28"/>
          <w:szCs w:val="28"/>
        </w:rPr>
        <w:t>Код профессии:</w:t>
      </w:r>
      <w:r w:rsidRPr="007D694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CD176E">
        <w:rPr>
          <w:b/>
          <w:sz w:val="28"/>
          <w:szCs w:val="28"/>
          <w:u w:val="single"/>
        </w:rPr>
        <w:t>14925</w:t>
      </w:r>
    </w:p>
    <w:p w:rsidR="007D6946" w:rsidRPr="009B2179" w:rsidRDefault="007D6946" w:rsidP="007D6946">
      <w:pPr>
        <w:jc w:val="center"/>
        <w:rPr>
          <w:rFonts w:ascii="Arial" w:hAnsi="Arial" w:cs="Arial"/>
          <w:sz w:val="24"/>
          <w:szCs w:val="24"/>
        </w:rPr>
      </w:pPr>
    </w:p>
    <w:p w:rsidR="00413EED" w:rsidRDefault="00413EED">
      <w:pPr>
        <w:shd w:val="clear" w:color="auto" w:fill="FFFFFF"/>
        <w:jc w:val="center"/>
        <w:rPr>
          <w:b/>
          <w:sz w:val="28"/>
          <w:szCs w:val="28"/>
        </w:rPr>
      </w:pPr>
    </w:p>
    <w:p w:rsidR="007D6946" w:rsidRDefault="007D6946" w:rsidP="007D6946">
      <w:pPr>
        <w:pStyle w:val="1"/>
        <w:tabs>
          <w:tab w:val="clear" w:pos="0"/>
        </w:tabs>
        <w:ind w:left="0" w:firstLine="0"/>
      </w:pPr>
    </w:p>
    <w:p w:rsidR="00D930FA" w:rsidRDefault="00D930FA" w:rsidP="00D930FA"/>
    <w:p w:rsidR="00D930FA" w:rsidRDefault="00D930FA" w:rsidP="00D930FA"/>
    <w:p w:rsidR="00D930FA" w:rsidRDefault="00D930FA" w:rsidP="00D930FA"/>
    <w:p w:rsidR="00D930FA" w:rsidRPr="00D930FA" w:rsidRDefault="00D930FA" w:rsidP="00D930FA"/>
    <w:p w:rsidR="007D6946" w:rsidRDefault="007D6946" w:rsidP="007D6946">
      <w:pPr>
        <w:pStyle w:val="1"/>
        <w:tabs>
          <w:tab w:val="clear" w:pos="0"/>
        </w:tabs>
        <w:ind w:left="0" w:firstLine="0"/>
      </w:pPr>
    </w:p>
    <w:p w:rsidR="007D6946" w:rsidRDefault="007D6946" w:rsidP="007D6946">
      <w:pPr>
        <w:pStyle w:val="1"/>
        <w:tabs>
          <w:tab w:val="clear" w:pos="0"/>
        </w:tabs>
        <w:ind w:left="0" w:firstLine="0"/>
      </w:pPr>
    </w:p>
    <w:p w:rsidR="00413EED" w:rsidRPr="0029140A" w:rsidRDefault="00413EED" w:rsidP="001A65F2">
      <w:pPr>
        <w:pStyle w:val="1"/>
        <w:tabs>
          <w:tab w:val="clear" w:pos="0"/>
        </w:tabs>
        <w:ind w:left="0" w:firstLine="0"/>
      </w:pPr>
      <w:r>
        <w:t>г.Сызрань 20</w:t>
      </w:r>
      <w:r w:rsidR="003770F4">
        <w:t>2</w:t>
      </w:r>
      <w:r w:rsidR="008C428D">
        <w:t>4</w:t>
      </w:r>
    </w:p>
    <w:p w:rsidR="008A66B2" w:rsidRPr="008A66B2" w:rsidRDefault="008A66B2" w:rsidP="008A66B2">
      <w:pPr>
        <w:pStyle w:val="Default"/>
        <w:numPr>
          <w:ilvl w:val="0"/>
          <w:numId w:val="1"/>
        </w:numPr>
        <w:rPr>
          <w:sz w:val="22"/>
          <w:szCs w:val="22"/>
        </w:rPr>
      </w:pPr>
    </w:p>
    <w:p w:rsidR="003D5EF1" w:rsidRPr="003D5EF1" w:rsidRDefault="003D5EF1" w:rsidP="008A66B2">
      <w:pPr>
        <w:pStyle w:val="Default"/>
        <w:numPr>
          <w:ilvl w:val="0"/>
          <w:numId w:val="1"/>
        </w:numPr>
        <w:rPr>
          <w:sz w:val="22"/>
          <w:szCs w:val="22"/>
        </w:rPr>
      </w:pPr>
    </w:p>
    <w:p w:rsidR="004D3510" w:rsidRDefault="004D3510" w:rsidP="009819C1">
      <w:pPr>
        <w:pStyle w:val="Default"/>
        <w:numPr>
          <w:ilvl w:val="0"/>
          <w:numId w:val="1"/>
        </w:numPr>
        <w:jc w:val="center"/>
        <w:rPr>
          <w:b/>
        </w:rPr>
      </w:pPr>
    </w:p>
    <w:p w:rsidR="0092658F" w:rsidRDefault="0092658F" w:rsidP="00BC762C">
      <w:pPr>
        <w:pStyle w:val="Default"/>
        <w:numPr>
          <w:ilvl w:val="0"/>
          <w:numId w:val="1"/>
        </w:numPr>
        <w:jc w:val="center"/>
        <w:rPr>
          <w:b/>
        </w:rPr>
      </w:pPr>
    </w:p>
    <w:p w:rsidR="0092658F" w:rsidRDefault="0092658F" w:rsidP="00BC762C">
      <w:pPr>
        <w:pStyle w:val="Default"/>
        <w:numPr>
          <w:ilvl w:val="0"/>
          <w:numId w:val="1"/>
        </w:numPr>
        <w:jc w:val="center"/>
        <w:rPr>
          <w:b/>
        </w:rPr>
      </w:pPr>
    </w:p>
    <w:p w:rsidR="0092658F" w:rsidRDefault="0092658F" w:rsidP="00BC762C">
      <w:pPr>
        <w:pStyle w:val="Default"/>
        <w:numPr>
          <w:ilvl w:val="0"/>
          <w:numId w:val="1"/>
        </w:numPr>
        <w:jc w:val="center"/>
        <w:rPr>
          <w:b/>
        </w:rPr>
      </w:pPr>
    </w:p>
    <w:p w:rsidR="0092658F" w:rsidRDefault="0092658F" w:rsidP="00BC762C">
      <w:pPr>
        <w:pStyle w:val="Default"/>
        <w:numPr>
          <w:ilvl w:val="0"/>
          <w:numId w:val="1"/>
        </w:numPr>
        <w:jc w:val="center"/>
        <w:rPr>
          <w:b/>
        </w:rPr>
      </w:pPr>
    </w:p>
    <w:p w:rsidR="0092658F" w:rsidRDefault="0092658F" w:rsidP="00BC762C">
      <w:pPr>
        <w:pStyle w:val="Default"/>
        <w:numPr>
          <w:ilvl w:val="0"/>
          <w:numId w:val="1"/>
        </w:numPr>
        <w:jc w:val="center"/>
        <w:rPr>
          <w:b/>
        </w:rPr>
      </w:pPr>
    </w:p>
    <w:p w:rsidR="0092658F" w:rsidRDefault="0092658F" w:rsidP="0063575E">
      <w:pPr>
        <w:pStyle w:val="Default"/>
        <w:numPr>
          <w:ilvl w:val="0"/>
          <w:numId w:val="1"/>
        </w:numPr>
        <w:rPr>
          <w:b/>
        </w:rPr>
      </w:pPr>
    </w:p>
    <w:p w:rsidR="003D5EF1" w:rsidRDefault="009819C1" w:rsidP="00BC762C">
      <w:pPr>
        <w:pStyle w:val="Default"/>
        <w:numPr>
          <w:ilvl w:val="0"/>
          <w:numId w:val="1"/>
        </w:numPr>
        <w:jc w:val="center"/>
        <w:rPr>
          <w:b/>
        </w:rPr>
      </w:pPr>
      <w:r w:rsidRPr="009819C1">
        <w:rPr>
          <w:b/>
        </w:rPr>
        <w:t>ЦЕЛЬ И ПЛАНИРУЕМЫЕ РЕЗУЛЬТАТЫ ОБУЧЕНИЯ</w:t>
      </w:r>
    </w:p>
    <w:p w:rsidR="00353134" w:rsidRPr="00E60D7B" w:rsidRDefault="00674FA6" w:rsidP="00E60D7B">
      <w:pPr>
        <w:pStyle w:val="af0"/>
        <w:spacing w:after="0"/>
        <w:rPr>
          <w:color w:val="000000"/>
          <w:sz w:val="22"/>
          <w:szCs w:val="22"/>
        </w:rPr>
      </w:pPr>
      <w:r w:rsidRPr="00925796">
        <w:t xml:space="preserve">Обучающиеся готовятся к следующему виду деятельности:  </w:t>
      </w:r>
      <w:r w:rsidR="00073C25">
        <w:t>«</w:t>
      </w:r>
      <w:r w:rsidR="00E60D7B" w:rsidRPr="00E60D7B">
        <w:t>Наладка литьевой машины (комплексов и линий на базе инжекционно-литьевой машины), вспомогательного оборудования, средств автоматизации, технологической последовательности режимов литья под давлением; техническое обслуживание и диагностика</w:t>
      </w:r>
      <w:r w:rsidR="00E60D7B">
        <w:t xml:space="preserve"> автоматических линий по производству изделий из пластмасс</w:t>
      </w:r>
      <w:r w:rsidR="00073C25">
        <w:t>»</w:t>
      </w:r>
    </w:p>
    <w:p w:rsidR="00E60D7B" w:rsidRPr="00E60D7B" w:rsidRDefault="00821687" w:rsidP="00E60D7B">
      <w:pPr>
        <w:pStyle w:val="af0"/>
        <w:spacing w:after="0"/>
        <w:rPr>
          <w:color w:val="000000"/>
          <w:sz w:val="22"/>
          <w:szCs w:val="22"/>
        </w:rPr>
      </w:pPr>
      <w:r>
        <w:t xml:space="preserve">Практический опыт: </w:t>
      </w:r>
      <w:r w:rsidR="00E60D7B" w:rsidRPr="00E60D7B">
        <w:rPr>
          <w:color w:val="000000"/>
        </w:rPr>
        <w:t>Не менее шес</w:t>
      </w:r>
      <w:r w:rsidR="00E60D7B">
        <w:rPr>
          <w:color w:val="000000"/>
        </w:rPr>
        <w:t xml:space="preserve">ти месяцев работы по профессии </w:t>
      </w:r>
      <w:r w:rsidR="00E60D7B" w:rsidRPr="00E60D7B">
        <w:rPr>
          <w:color w:val="000000"/>
        </w:rPr>
        <w:t xml:space="preserve"> литейщик пластмасс 2-го разряда</w:t>
      </w:r>
    </w:p>
    <w:p w:rsidR="008A0C4D" w:rsidRDefault="008A0C4D" w:rsidP="00BC762C">
      <w:pPr>
        <w:pStyle w:val="Default"/>
        <w:ind w:left="-426" w:firstLine="426"/>
      </w:pPr>
    </w:p>
    <w:p w:rsidR="00BC762C" w:rsidRPr="00674FA6" w:rsidRDefault="00BC762C" w:rsidP="00BC762C">
      <w:pPr>
        <w:pStyle w:val="Default"/>
        <w:ind w:left="-426" w:firstLine="426"/>
        <w:rPr>
          <w:b/>
        </w:rPr>
      </w:pPr>
      <w:r>
        <w:t>Программа направлена на освоение</w:t>
      </w:r>
      <w:r w:rsidR="00E60D7B">
        <w:t xml:space="preserve"> </w:t>
      </w:r>
      <w:r>
        <w:t>следующих профессиональных компетенций</w:t>
      </w:r>
    </w:p>
    <w:p w:rsidR="00BC762C" w:rsidRPr="007D5C64" w:rsidRDefault="00BC762C" w:rsidP="00BC762C">
      <w:pPr>
        <w:pStyle w:val="Default"/>
        <w:numPr>
          <w:ilvl w:val="0"/>
          <w:numId w:val="1"/>
        </w:numPr>
        <w:ind w:left="0"/>
        <w:rPr>
          <w:sz w:val="22"/>
          <w:szCs w:val="22"/>
        </w:rPr>
      </w:pPr>
    </w:p>
    <w:tbl>
      <w:tblPr>
        <w:tblStyle w:val="ae"/>
        <w:tblpPr w:leftFromText="180" w:rightFromText="180" w:vertAnchor="text" w:horzAnchor="margin" w:tblpXSpec="center" w:tblpY="19"/>
        <w:tblW w:w="10881" w:type="dxa"/>
        <w:tblLayout w:type="fixed"/>
        <w:tblLook w:val="01E0"/>
      </w:tblPr>
      <w:tblGrid>
        <w:gridCol w:w="2660"/>
        <w:gridCol w:w="4536"/>
        <w:gridCol w:w="3685"/>
      </w:tblGrid>
      <w:tr w:rsidR="00BC762C">
        <w:tc>
          <w:tcPr>
            <w:tcW w:w="2660" w:type="dxa"/>
          </w:tcPr>
          <w:p w:rsidR="00BC762C" w:rsidRPr="009819C1" w:rsidRDefault="00BC762C" w:rsidP="009A1186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9819C1">
              <w:rPr>
                <w:rFonts w:ascii="Times New Roman" w:hAnsi="Times New Roman"/>
              </w:rPr>
              <w:t>Профессиональные компетенции</w:t>
            </w:r>
          </w:p>
        </w:tc>
        <w:tc>
          <w:tcPr>
            <w:tcW w:w="4536" w:type="dxa"/>
          </w:tcPr>
          <w:p w:rsidR="00BC762C" w:rsidRPr="009819C1" w:rsidRDefault="00BC762C" w:rsidP="009A1186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9819C1">
              <w:rPr>
                <w:rFonts w:ascii="Times New Roman" w:hAnsi="Times New Roman"/>
              </w:rPr>
              <w:t>Умения</w:t>
            </w:r>
          </w:p>
        </w:tc>
        <w:tc>
          <w:tcPr>
            <w:tcW w:w="3685" w:type="dxa"/>
          </w:tcPr>
          <w:p w:rsidR="00BC762C" w:rsidRPr="009819C1" w:rsidRDefault="00BC762C" w:rsidP="009A1186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Знания</w:t>
            </w:r>
          </w:p>
        </w:tc>
      </w:tr>
      <w:tr w:rsidR="00E55319">
        <w:tc>
          <w:tcPr>
            <w:tcW w:w="2660" w:type="dxa"/>
            <w:vMerge w:val="restart"/>
          </w:tcPr>
          <w:p w:rsidR="00E55319" w:rsidRPr="00E60D7B" w:rsidRDefault="00E55319" w:rsidP="00E60D7B">
            <w:pPr>
              <w:pStyle w:val="af0"/>
              <w:spacing w:after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60D7B">
              <w:rPr>
                <w:rFonts w:ascii="Times New Roman" w:hAnsi="Times New Roman"/>
                <w:sz w:val="22"/>
                <w:szCs w:val="22"/>
              </w:rPr>
              <w:t>1.</w:t>
            </w:r>
            <w:r w:rsidRPr="00E60D7B">
              <w:rPr>
                <w:rFonts w:ascii="Times New Roman" w:hAnsi="Times New Roman"/>
                <w:color w:val="000000"/>
                <w:sz w:val="22"/>
                <w:szCs w:val="22"/>
              </w:rPr>
              <w:t>Наладка и запуск основного оборудования</w:t>
            </w:r>
          </w:p>
          <w:p w:rsidR="00E55319" w:rsidRPr="00E60D7B" w:rsidRDefault="00E55319" w:rsidP="009A1186">
            <w:pPr>
              <w:pStyle w:val="Default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36" w:type="dxa"/>
          </w:tcPr>
          <w:p w:rsidR="00E55319" w:rsidRPr="00E60D7B" w:rsidRDefault="00E55319">
            <w:pPr>
              <w:pStyle w:val="af0"/>
              <w:rPr>
                <w:rFonts w:ascii="Times New Roman" w:hAnsi="Times New Roman"/>
                <w:sz w:val="22"/>
                <w:szCs w:val="22"/>
              </w:rPr>
            </w:pPr>
            <w:r w:rsidRPr="00E60D7B">
              <w:rPr>
                <w:rFonts w:ascii="Times New Roman" w:hAnsi="Times New Roman"/>
                <w:sz w:val="22"/>
                <w:szCs w:val="22"/>
              </w:rPr>
              <w:t>Выполнять операции по наладке, запуску и контролю качества выполнения работ</w:t>
            </w:r>
          </w:p>
        </w:tc>
        <w:tc>
          <w:tcPr>
            <w:tcW w:w="3685" w:type="dxa"/>
          </w:tcPr>
          <w:p w:rsidR="00E55319" w:rsidRPr="00E60D7B" w:rsidRDefault="00E55319">
            <w:pPr>
              <w:pStyle w:val="af0"/>
              <w:rPr>
                <w:rFonts w:ascii="Times New Roman" w:hAnsi="Times New Roman"/>
                <w:sz w:val="22"/>
                <w:szCs w:val="22"/>
              </w:rPr>
            </w:pPr>
            <w:r w:rsidRPr="00E60D7B">
              <w:rPr>
                <w:rFonts w:ascii="Times New Roman" w:hAnsi="Times New Roman"/>
                <w:sz w:val="22"/>
                <w:szCs w:val="22"/>
              </w:rPr>
              <w:t>Принципиальные электрические, гидравлические схемы и устройство основных узлов инжекционно-литьевой машины</w:t>
            </w:r>
          </w:p>
        </w:tc>
      </w:tr>
      <w:tr w:rsidR="00E55319">
        <w:tc>
          <w:tcPr>
            <w:tcW w:w="2660" w:type="dxa"/>
            <w:vMerge/>
          </w:tcPr>
          <w:p w:rsidR="00E55319" w:rsidRPr="00E60D7B" w:rsidRDefault="00E55319" w:rsidP="009A1186">
            <w:pPr>
              <w:pStyle w:val="Default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36" w:type="dxa"/>
          </w:tcPr>
          <w:p w:rsidR="00E55319" w:rsidRPr="00E60D7B" w:rsidRDefault="00E55319">
            <w:pPr>
              <w:pStyle w:val="af0"/>
              <w:spacing w:line="15" w:lineRule="atLeast"/>
              <w:rPr>
                <w:rFonts w:ascii="Times New Roman" w:hAnsi="Times New Roman"/>
                <w:sz w:val="22"/>
                <w:szCs w:val="22"/>
              </w:rPr>
            </w:pPr>
            <w:r w:rsidRPr="00E60D7B">
              <w:rPr>
                <w:rFonts w:ascii="Times New Roman" w:hAnsi="Times New Roman"/>
                <w:sz w:val="22"/>
                <w:szCs w:val="22"/>
              </w:rPr>
              <w:t>Проверять работу систем, узлов и механизмов инжекционно-литьевой машины</w:t>
            </w:r>
          </w:p>
        </w:tc>
        <w:tc>
          <w:tcPr>
            <w:tcW w:w="3685" w:type="dxa"/>
          </w:tcPr>
          <w:p w:rsidR="00E55319" w:rsidRPr="00E60D7B" w:rsidRDefault="00E55319">
            <w:pPr>
              <w:pStyle w:val="af0"/>
              <w:spacing w:line="15" w:lineRule="atLeast"/>
              <w:rPr>
                <w:rFonts w:ascii="Times New Roman" w:hAnsi="Times New Roman"/>
                <w:sz w:val="22"/>
                <w:szCs w:val="22"/>
              </w:rPr>
            </w:pPr>
            <w:r w:rsidRPr="00E60D7B">
              <w:rPr>
                <w:rFonts w:ascii="Times New Roman" w:hAnsi="Times New Roman"/>
                <w:sz w:val="22"/>
                <w:szCs w:val="22"/>
              </w:rPr>
              <w:t>Последовательность сборки и разборки узлов и агрегатов инжекционно-литьевой машины</w:t>
            </w:r>
          </w:p>
        </w:tc>
      </w:tr>
      <w:tr w:rsidR="00E55319">
        <w:tc>
          <w:tcPr>
            <w:tcW w:w="2660" w:type="dxa"/>
            <w:vMerge/>
          </w:tcPr>
          <w:p w:rsidR="00E55319" w:rsidRPr="00E60D7B" w:rsidRDefault="00E55319" w:rsidP="00076FD5">
            <w:pPr>
              <w:pStyle w:val="Default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36" w:type="dxa"/>
          </w:tcPr>
          <w:p w:rsidR="00E55319" w:rsidRPr="00E60D7B" w:rsidRDefault="00E55319">
            <w:pPr>
              <w:pStyle w:val="af0"/>
              <w:spacing w:line="15" w:lineRule="atLeast"/>
              <w:rPr>
                <w:rFonts w:ascii="Times New Roman" w:hAnsi="Times New Roman"/>
                <w:sz w:val="22"/>
                <w:szCs w:val="22"/>
              </w:rPr>
            </w:pPr>
            <w:r w:rsidRPr="00E60D7B">
              <w:rPr>
                <w:rFonts w:ascii="Times New Roman" w:hAnsi="Times New Roman"/>
                <w:sz w:val="22"/>
                <w:szCs w:val="22"/>
              </w:rPr>
              <w:t>Читать электрические, гидравлические и пневматические схемы технологического оборудования</w:t>
            </w:r>
          </w:p>
        </w:tc>
        <w:tc>
          <w:tcPr>
            <w:tcW w:w="3685" w:type="dxa"/>
          </w:tcPr>
          <w:p w:rsidR="00E55319" w:rsidRPr="00E60D7B" w:rsidRDefault="00E55319">
            <w:pPr>
              <w:pStyle w:val="af0"/>
              <w:spacing w:line="15" w:lineRule="atLeast"/>
              <w:rPr>
                <w:rFonts w:ascii="Times New Roman" w:hAnsi="Times New Roman"/>
                <w:sz w:val="22"/>
                <w:szCs w:val="22"/>
              </w:rPr>
            </w:pPr>
            <w:r w:rsidRPr="00E60D7B">
              <w:rPr>
                <w:rFonts w:ascii="Times New Roman" w:hAnsi="Times New Roman"/>
                <w:sz w:val="22"/>
                <w:szCs w:val="22"/>
              </w:rPr>
              <w:t>Устройство и конструкция инжекционно-литьевой машины, виды механизмов узла смыкания и принципы их работы</w:t>
            </w:r>
          </w:p>
        </w:tc>
      </w:tr>
      <w:tr w:rsidR="00E55319">
        <w:trPr>
          <w:trHeight w:val="260"/>
        </w:trPr>
        <w:tc>
          <w:tcPr>
            <w:tcW w:w="2660" w:type="dxa"/>
            <w:vMerge/>
          </w:tcPr>
          <w:p w:rsidR="00E55319" w:rsidRPr="00E60D7B" w:rsidRDefault="00E55319" w:rsidP="00E92510">
            <w:pPr>
              <w:pStyle w:val="Default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36" w:type="dxa"/>
          </w:tcPr>
          <w:p w:rsidR="00E55319" w:rsidRPr="00E60D7B" w:rsidRDefault="00E55319">
            <w:pPr>
              <w:pStyle w:val="af0"/>
              <w:spacing w:line="15" w:lineRule="atLeast"/>
              <w:rPr>
                <w:rFonts w:ascii="Times New Roman" w:hAnsi="Times New Roman"/>
                <w:sz w:val="22"/>
                <w:szCs w:val="22"/>
              </w:rPr>
            </w:pPr>
            <w:r w:rsidRPr="00E60D7B">
              <w:rPr>
                <w:rFonts w:ascii="Times New Roman" w:hAnsi="Times New Roman"/>
                <w:sz w:val="22"/>
                <w:szCs w:val="22"/>
              </w:rPr>
              <w:t>Устанавливать измерительные устройства в требуемых точках контроля инжекционно-литьевой машины</w:t>
            </w:r>
          </w:p>
        </w:tc>
        <w:tc>
          <w:tcPr>
            <w:tcW w:w="3685" w:type="dxa"/>
          </w:tcPr>
          <w:p w:rsidR="00E55319" w:rsidRPr="00E60D7B" w:rsidRDefault="00E55319">
            <w:pPr>
              <w:pStyle w:val="af0"/>
              <w:spacing w:line="15" w:lineRule="atLeast"/>
              <w:rPr>
                <w:rFonts w:ascii="Times New Roman" w:hAnsi="Times New Roman"/>
                <w:sz w:val="22"/>
                <w:szCs w:val="22"/>
              </w:rPr>
            </w:pPr>
            <w:r w:rsidRPr="00E60D7B">
              <w:rPr>
                <w:rFonts w:ascii="Times New Roman" w:hAnsi="Times New Roman"/>
                <w:sz w:val="22"/>
                <w:szCs w:val="22"/>
              </w:rPr>
              <w:t>Типы и принципы работы гидравлических насосов, электродвигателей, серводвигателей</w:t>
            </w:r>
          </w:p>
        </w:tc>
      </w:tr>
      <w:tr w:rsidR="00E55319">
        <w:tc>
          <w:tcPr>
            <w:tcW w:w="2660" w:type="dxa"/>
            <w:vMerge/>
          </w:tcPr>
          <w:p w:rsidR="00E55319" w:rsidRPr="00E60D7B" w:rsidRDefault="00E55319" w:rsidP="00E92510">
            <w:pPr>
              <w:pStyle w:val="Default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36" w:type="dxa"/>
          </w:tcPr>
          <w:p w:rsidR="00E55319" w:rsidRPr="00E60D7B" w:rsidRDefault="00E55319">
            <w:pPr>
              <w:pStyle w:val="af0"/>
              <w:spacing w:line="15" w:lineRule="atLeast"/>
              <w:rPr>
                <w:rFonts w:ascii="Times New Roman" w:hAnsi="Times New Roman"/>
                <w:sz w:val="22"/>
                <w:szCs w:val="22"/>
              </w:rPr>
            </w:pPr>
            <w:r w:rsidRPr="00E60D7B">
              <w:rPr>
                <w:rFonts w:ascii="Times New Roman" w:hAnsi="Times New Roman"/>
                <w:sz w:val="22"/>
                <w:szCs w:val="22"/>
              </w:rPr>
              <w:t>Выбирать (устанавливать) требуемые для операций наладки режимы работы инжекционно-литьевой машины и средств автоматизации</w:t>
            </w:r>
          </w:p>
        </w:tc>
        <w:tc>
          <w:tcPr>
            <w:tcW w:w="3685" w:type="dxa"/>
          </w:tcPr>
          <w:p w:rsidR="00E55319" w:rsidRPr="00E60D7B" w:rsidRDefault="00E55319">
            <w:pPr>
              <w:pStyle w:val="af0"/>
              <w:spacing w:line="15" w:lineRule="atLeast"/>
              <w:rPr>
                <w:rFonts w:ascii="Times New Roman" w:hAnsi="Times New Roman"/>
                <w:sz w:val="22"/>
                <w:szCs w:val="22"/>
              </w:rPr>
            </w:pPr>
            <w:r w:rsidRPr="00E60D7B">
              <w:rPr>
                <w:rFonts w:ascii="Times New Roman" w:hAnsi="Times New Roman"/>
                <w:sz w:val="22"/>
                <w:szCs w:val="22"/>
              </w:rPr>
              <w:t>Типы гидромоторов, гидравлических клапанов, гидроцилиндров</w:t>
            </w:r>
            <w:r w:rsidR="000750A7">
              <w:rPr>
                <w:rFonts w:ascii="Times New Roman" w:hAnsi="Times New Roman"/>
                <w:sz w:val="22"/>
                <w:szCs w:val="22"/>
              </w:rPr>
              <w:t>.</w:t>
            </w:r>
            <w:r w:rsidR="000750A7" w:rsidRPr="00E60D7B">
              <w:rPr>
                <w:rFonts w:ascii="Times New Roman" w:hAnsi="Times New Roman"/>
                <w:sz w:val="22"/>
                <w:szCs w:val="22"/>
              </w:rPr>
              <w:t xml:space="preserve"> Последовательность операций при запуске инжекционно-литьевой машины</w:t>
            </w:r>
          </w:p>
        </w:tc>
      </w:tr>
      <w:tr w:rsidR="00E55319">
        <w:tc>
          <w:tcPr>
            <w:tcW w:w="2660" w:type="dxa"/>
            <w:vMerge/>
          </w:tcPr>
          <w:p w:rsidR="00E55319" w:rsidRPr="00E60D7B" w:rsidRDefault="00E55319" w:rsidP="00E92510">
            <w:pPr>
              <w:pStyle w:val="Default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auto"/>
          </w:tcPr>
          <w:p w:rsidR="00E55319" w:rsidRPr="00E60D7B" w:rsidRDefault="00E55319">
            <w:pPr>
              <w:pStyle w:val="af0"/>
              <w:spacing w:line="15" w:lineRule="atLeast"/>
              <w:rPr>
                <w:rFonts w:ascii="Times New Roman" w:hAnsi="Times New Roman"/>
                <w:sz w:val="22"/>
                <w:szCs w:val="22"/>
              </w:rPr>
            </w:pPr>
            <w:r w:rsidRPr="00E60D7B">
              <w:rPr>
                <w:rFonts w:ascii="Times New Roman" w:hAnsi="Times New Roman"/>
                <w:sz w:val="22"/>
                <w:szCs w:val="22"/>
              </w:rPr>
              <w:t>Определять неисправные элементы во взаимодействии системы управления инжекционно-литьевой машины с исполнительными гидравлическими и электрическими системами</w:t>
            </w:r>
          </w:p>
        </w:tc>
        <w:tc>
          <w:tcPr>
            <w:tcW w:w="3685" w:type="dxa"/>
          </w:tcPr>
          <w:p w:rsidR="00E55319" w:rsidRPr="00E60D7B" w:rsidRDefault="00E55319">
            <w:pPr>
              <w:pStyle w:val="af0"/>
              <w:spacing w:line="15" w:lineRule="atLeast"/>
              <w:rPr>
                <w:rFonts w:ascii="Times New Roman" w:hAnsi="Times New Roman"/>
                <w:sz w:val="22"/>
                <w:szCs w:val="22"/>
              </w:rPr>
            </w:pPr>
            <w:r w:rsidRPr="00E60D7B">
              <w:rPr>
                <w:rFonts w:ascii="Times New Roman" w:hAnsi="Times New Roman"/>
                <w:sz w:val="22"/>
                <w:szCs w:val="22"/>
              </w:rPr>
              <w:t>Датчики, отвечающие за снятие показателей с узлов и агрегатов инжекционно-литьевой машины, принципы их работы</w:t>
            </w:r>
          </w:p>
        </w:tc>
      </w:tr>
      <w:tr w:rsidR="00E55319">
        <w:tc>
          <w:tcPr>
            <w:tcW w:w="2660" w:type="dxa"/>
            <w:vMerge/>
          </w:tcPr>
          <w:p w:rsidR="00E55319" w:rsidRPr="00E60D7B" w:rsidRDefault="00E55319" w:rsidP="00E92510">
            <w:pPr>
              <w:pStyle w:val="Default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auto"/>
          </w:tcPr>
          <w:p w:rsidR="00E55319" w:rsidRPr="00E60D7B" w:rsidRDefault="00E55319">
            <w:pPr>
              <w:pStyle w:val="af0"/>
              <w:spacing w:line="15" w:lineRule="atLeast"/>
              <w:rPr>
                <w:rFonts w:ascii="Times New Roman" w:hAnsi="Times New Roman"/>
                <w:sz w:val="22"/>
                <w:szCs w:val="22"/>
              </w:rPr>
            </w:pPr>
            <w:r w:rsidRPr="00E60D7B">
              <w:rPr>
                <w:rFonts w:ascii="Times New Roman" w:hAnsi="Times New Roman"/>
                <w:sz w:val="22"/>
                <w:szCs w:val="22"/>
              </w:rPr>
              <w:t>Обеспечивать безопасность проведения работ</w:t>
            </w:r>
          </w:p>
        </w:tc>
        <w:tc>
          <w:tcPr>
            <w:tcW w:w="3685" w:type="dxa"/>
            <w:shd w:val="clear" w:color="auto" w:fill="auto"/>
          </w:tcPr>
          <w:p w:rsidR="00E55319" w:rsidRPr="00E60D7B" w:rsidRDefault="00E55319">
            <w:pPr>
              <w:pStyle w:val="af0"/>
              <w:spacing w:line="15" w:lineRule="atLeast"/>
              <w:rPr>
                <w:rFonts w:ascii="Times New Roman" w:hAnsi="Times New Roman"/>
                <w:sz w:val="22"/>
                <w:szCs w:val="22"/>
              </w:rPr>
            </w:pPr>
            <w:r w:rsidRPr="00E60D7B">
              <w:rPr>
                <w:rFonts w:ascii="Times New Roman" w:hAnsi="Times New Roman"/>
                <w:sz w:val="22"/>
                <w:szCs w:val="22"/>
              </w:rPr>
              <w:t>Требования к составлению технологических инструкций по наладке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  <w:r w:rsidRPr="00E60D7B">
              <w:rPr>
                <w:rFonts w:ascii="Times New Roman" w:hAnsi="Times New Roman"/>
                <w:sz w:val="22"/>
                <w:szCs w:val="22"/>
              </w:rPr>
              <w:t xml:space="preserve"> Особенности установки и поддержания режимов работы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r w:rsidRPr="00E60D7B">
              <w:rPr>
                <w:rFonts w:ascii="Times New Roman" w:hAnsi="Times New Roman"/>
                <w:sz w:val="22"/>
                <w:szCs w:val="22"/>
              </w:rPr>
              <w:t xml:space="preserve">Устройство и принцип работы </w:t>
            </w:r>
            <w:r w:rsidRPr="00E60D7B">
              <w:rPr>
                <w:rFonts w:ascii="Times New Roman" w:hAnsi="Times New Roman"/>
                <w:sz w:val="22"/>
                <w:szCs w:val="22"/>
              </w:rPr>
              <w:lastRenderedPageBreak/>
              <w:t>налаживаемого оборудования</w:t>
            </w:r>
          </w:p>
        </w:tc>
      </w:tr>
      <w:tr w:rsidR="00E55319">
        <w:tc>
          <w:tcPr>
            <w:tcW w:w="2660" w:type="dxa"/>
            <w:vMerge/>
          </w:tcPr>
          <w:p w:rsidR="00E55319" w:rsidRPr="00E60D7B" w:rsidRDefault="00E55319" w:rsidP="00E92510">
            <w:pPr>
              <w:pStyle w:val="Default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auto"/>
          </w:tcPr>
          <w:p w:rsidR="00E55319" w:rsidRPr="00E60D7B" w:rsidRDefault="00E55319">
            <w:pPr>
              <w:pStyle w:val="af0"/>
              <w:spacing w:line="15" w:lineRule="atLeast"/>
              <w:rPr>
                <w:rFonts w:ascii="Times New Roman" w:hAnsi="Times New Roman"/>
                <w:sz w:val="22"/>
                <w:szCs w:val="22"/>
              </w:rPr>
            </w:pPr>
            <w:r w:rsidRPr="00E60D7B">
              <w:rPr>
                <w:rFonts w:ascii="Times New Roman" w:hAnsi="Times New Roman"/>
                <w:sz w:val="22"/>
                <w:szCs w:val="22"/>
              </w:rPr>
              <w:t>Устанавливать необходимые режимы работы основных узлов инжекционно-литьевой машины</w:t>
            </w:r>
          </w:p>
        </w:tc>
        <w:tc>
          <w:tcPr>
            <w:tcW w:w="3685" w:type="dxa"/>
            <w:shd w:val="clear" w:color="auto" w:fill="auto"/>
          </w:tcPr>
          <w:p w:rsidR="00E55319" w:rsidRPr="00E60D7B" w:rsidRDefault="00E55319" w:rsidP="00E92510">
            <w:pPr>
              <w:pStyle w:val="western"/>
              <w:spacing w:line="15" w:lineRule="atLeast"/>
              <w:rPr>
                <w:rFonts w:ascii="Times New Roman" w:hAnsi="Times New Roman"/>
                <w:sz w:val="22"/>
                <w:szCs w:val="22"/>
              </w:rPr>
            </w:pPr>
            <w:r w:rsidRPr="00E60D7B">
              <w:rPr>
                <w:rFonts w:ascii="Times New Roman" w:hAnsi="Times New Roman"/>
                <w:sz w:val="22"/>
                <w:szCs w:val="22"/>
              </w:rPr>
              <w:t>Основы систем управления инжекционно-литьевой машиной</w:t>
            </w:r>
            <w:r w:rsidR="003919EE">
              <w:rPr>
                <w:rFonts w:ascii="Times New Roman" w:hAnsi="Times New Roman"/>
                <w:sz w:val="22"/>
                <w:szCs w:val="22"/>
              </w:rPr>
              <w:t>.</w:t>
            </w:r>
            <w:r w:rsidRPr="00E60D7B">
              <w:rPr>
                <w:rFonts w:ascii="Times New Roman" w:hAnsi="Times New Roman"/>
                <w:sz w:val="22"/>
                <w:szCs w:val="22"/>
              </w:rPr>
              <w:t xml:space="preserve"> Назначение и конструкция контрольно-измерительных приборов</w:t>
            </w:r>
          </w:p>
        </w:tc>
      </w:tr>
      <w:tr w:rsidR="00E55319">
        <w:tc>
          <w:tcPr>
            <w:tcW w:w="2660" w:type="dxa"/>
            <w:vMerge/>
            <w:shd w:val="clear" w:color="auto" w:fill="auto"/>
          </w:tcPr>
          <w:p w:rsidR="00E55319" w:rsidRPr="00E60D7B" w:rsidRDefault="00E55319" w:rsidP="002F3E72">
            <w:pPr>
              <w:widowControl/>
              <w:suppressAutoHyphens w:val="0"/>
              <w:autoSpaceDE/>
              <w:spacing w:before="100" w:beforeAutospacing="1"/>
              <w:ind w:left="57" w:right="57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4536" w:type="dxa"/>
            <w:vMerge w:val="restart"/>
          </w:tcPr>
          <w:p w:rsidR="00E55319" w:rsidRPr="00E60D7B" w:rsidRDefault="00E55319" w:rsidP="000750A7">
            <w:pPr>
              <w:widowControl/>
              <w:suppressAutoHyphens w:val="0"/>
              <w:autoSpaceDE/>
              <w:spacing w:before="100" w:beforeAutospacing="1"/>
              <w:rPr>
                <w:rFonts w:ascii="Times New Roman" w:hAnsi="Times New Roman"/>
                <w:color w:val="000000"/>
                <w:lang w:eastAsia="ru-RU"/>
              </w:rPr>
            </w:pPr>
            <w:r w:rsidRPr="00E60D7B">
              <w:rPr>
                <w:rFonts w:ascii="Times New Roman" w:hAnsi="Times New Roman"/>
                <w:color w:val="000000"/>
                <w:lang w:eastAsia="ru-RU"/>
              </w:rPr>
              <w:t>Составлять отчётную документацию по результатам выполненных работ</w:t>
            </w:r>
          </w:p>
          <w:p w:rsidR="00E55319" w:rsidRPr="00E60D7B" w:rsidRDefault="00E55319" w:rsidP="000750A7">
            <w:pPr>
              <w:pStyle w:val="western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85" w:type="dxa"/>
          </w:tcPr>
          <w:p w:rsidR="00E55319" w:rsidRPr="00E60D7B" w:rsidRDefault="00E55319">
            <w:pPr>
              <w:pStyle w:val="af0"/>
              <w:spacing w:line="15" w:lineRule="atLeast"/>
              <w:rPr>
                <w:rFonts w:ascii="Times New Roman" w:hAnsi="Times New Roman"/>
                <w:sz w:val="22"/>
                <w:szCs w:val="22"/>
              </w:rPr>
            </w:pPr>
            <w:r w:rsidRPr="00E60D7B">
              <w:rPr>
                <w:rFonts w:ascii="Times New Roman" w:hAnsi="Times New Roman"/>
                <w:sz w:val="22"/>
                <w:szCs w:val="22"/>
              </w:rPr>
              <w:t>Методы монтажа, наладки и запуска инжекционно-литьевой машины</w:t>
            </w:r>
          </w:p>
        </w:tc>
      </w:tr>
      <w:tr w:rsidR="00E55319">
        <w:tc>
          <w:tcPr>
            <w:tcW w:w="2660" w:type="dxa"/>
            <w:vMerge/>
          </w:tcPr>
          <w:p w:rsidR="00E55319" w:rsidRPr="00E60D7B" w:rsidRDefault="00E55319" w:rsidP="002F3E72">
            <w:pPr>
              <w:pStyle w:val="Default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36" w:type="dxa"/>
            <w:vMerge/>
          </w:tcPr>
          <w:p w:rsidR="00E55319" w:rsidRPr="00E60D7B" w:rsidRDefault="00E55319" w:rsidP="002F3E72">
            <w:pPr>
              <w:pStyle w:val="western"/>
              <w:spacing w:line="15" w:lineRule="atLeas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85" w:type="dxa"/>
          </w:tcPr>
          <w:p w:rsidR="00E55319" w:rsidRPr="00E60D7B" w:rsidRDefault="00E55319">
            <w:pPr>
              <w:spacing w:line="15" w:lineRule="atLeast"/>
              <w:rPr>
                <w:rFonts w:ascii="Times New Roman" w:hAnsi="Times New Roman"/>
              </w:rPr>
            </w:pPr>
            <w:r w:rsidRPr="00E60D7B">
              <w:rPr>
                <w:rFonts w:ascii="Times New Roman" w:hAnsi="Times New Roman"/>
              </w:rPr>
              <w:t>Блок управления и компоненты управления последовательностью операций</w:t>
            </w:r>
          </w:p>
        </w:tc>
      </w:tr>
      <w:tr w:rsidR="00E55319">
        <w:tc>
          <w:tcPr>
            <w:tcW w:w="2660" w:type="dxa"/>
            <w:vMerge/>
          </w:tcPr>
          <w:p w:rsidR="00E55319" w:rsidRPr="00E60D7B" w:rsidRDefault="00E55319" w:rsidP="002F3E72">
            <w:pPr>
              <w:pStyle w:val="Default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36" w:type="dxa"/>
            <w:vMerge/>
          </w:tcPr>
          <w:p w:rsidR="00E55319" w:rsidRPr="00E60D7B" w:rsidRDefault="00E55319" w:rsidP="002F3E72">
            <w:pPr>
              <w:pStyle w:val="western"/>
              <w:spacing w:line="15" w:lineRule="atLeas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85" w:type="dxa"/>
          </w:tcPr>
          <w:p w:rsidR="00E55319" w:rsidRPr="00E60D7B" w:rsidRDefault="00E55319">
            <w:pPr>
              <w:spacing w:line="15" w:lineRule="atLeast"/>
              <w:rPr>
                <w:rFonts w:ascii="Times New Roman" w:hAnsi="Times New Roman"/>
              </w:rPr>
            </w:pPr>
            <w:r w:rsidRPr="00E60D7B">
              <w:rPr>
                <w:rFonts w:ascii="Times New Roman" w:hAnsi="Times New Roman"/>
              </w:rPr>
              <w:t>Особенности взаимодействия узлов, обратные связи в системе управления</w:t>
            </w:r>
          </w:p>
        </w:tc>
      </w:tr>
      <w:tr w:rsidR="00E55319">
        <w:tc>
          <w:tcPr>
            <w:tcW w:w="2660" w:type="dxa"/>
            <w:vMerge/>
          </w:tcPr>
          <w:p w:rsidR="00E55319" w:rsidRPr="00E60D7B" w:rsidRDefault="00E55319" w:rsidP="002F3E72">
            <w:pPr>
              <w:pStyle w:val="Default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36" w:type="dxa"/>
            <w:vMerge/>
          </w:tcPr>
          <w:p w:rsidR="00E55319" w:rsidRPr="00E60D7B" w:rsidRDefault="00E55319" w:rsidP="002F3E72">
            <w:pPr>
              <w:pStyle w:val="western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85" w:type="dxa"/>
          </w:tcPr>
          <w:p w:rsidR="00E55319" w:rsidRPr="00E60D7B" w:rsidRDefault="00E55319">
            <w:pPr>
              <w:spacing w:line="15" w:lineRule="atLeast"/>
              <w:rPr>
                <w:rFonts w:ascii="Times New Roman" w:hAnsi="Times New Roman"/>
              </w:rPr>
            </w:pPr>
            <w:r w:rsidRPr="00E60D7B">
              <w:rPr>
                <w:rFonts w:ascii="Times New Roman" w:hAnsi="Times New Roman"/>
              </w:rPr>
              <w:t>Особенности использования управляющих сигналов дополнительных и периферийных устройств для обеспечения взаимодействия</w:t>
            </w:r>
          </w:p>
        </w:tc>
      </w:tr>
      <w:tr w:rsidR="00E55319">
        <w:tc>
          <w:tcPr>
            <w:tcW w:w="2660" w:type="dxa"/>
            <w:vMerge/>
          </w:tcPr>
          <w:p w:rsidR="00E55319" w:rsidRPr="00E60D7B" w:rsidRDefault="00E55319" w:rsidP="002F3E72">
            <w:pPr>
              <w:pStyle w:val="Default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36" w:type="dxa"/>
            <w:vMerge/>
          </w:tcPr>
          <w:p w:rsidR="00E55319" w:rsidRPr="00E60D7B" w:rsidRDefault="00E55319">
            <w:pPr>
              <w:pStyle w:val="western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85" w:type="dxa"/>
          </w:tcPr>
          <w:p w:rsidR="00E55319" w:rsidRPr="00E60D7B" w:rsidRDefault="00E55319">
            <w:pPr>
              <w:spacing w:line="15" w:lineRule="atLeast"/>
              <w:rPr>
                <w:rFonts w:ascii="Times New Roman" w:hAnsi="Times New Roman"/>
              </w:rPr>
            </w:pPr>
            <w:r w:rsidRPr="00E60D7B">
              <w:rPr>
                <w:rFonts w:ascii="Times New Roman" w:hAnsi="Times New Roman"/>
              </w:rPr>
              <w:t>Усилия и деформации, возникающие при работе инжекционо-литьевой машины и литьевой формы (технологической оснастки)</w:t>
            </w:r>
          </w:p>
        </w:tc>
      </w:tr>
      <w:tr w:rsidR="00E55319">
        <w:tc>
          <w:tcPr>
            <w:tcW w:w="2660" w:type="dxa"/>
            <w:vMerge/>
          </w:tcPr>
          <w:p w:rsidR="00E55319" w:rsidRPr="00E60D7B" w:rsidRDefault="00E55319" w:rsidP="002F3E72">
            <w:pPr>
              <w:pStyle w:val="Default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36" w:type="dxa"/>
            <w:vMerge/>
          </w:tcPr>
          <w:p w:rsidR="00E55319" w:rsidRPr="00E60D7B" w:rsidRDefault="00E55319">
            <w:pPr>
              <w:pStyle w:val="western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85" w:type="dxa"/>
          </w:tcPr>
          <w:p w:rsidR="00E55319" w:rsidRPr="00E60D7B" w:rsidRDefault="00E55319">
            <w:pPr>
              <w:spacing w:line="15" w:lineRule="atLeast"/>
              <w:rPr>
                <w:rFonts w:ascii="Times New Roman" w:hAnsi="Times New Roman"/>
              </w:rPr>
            </w:pPr>
            <w:r w:rsidRPr="00E60D7B">
              <w:rPr>
                <w:rFonts w:ascii="Times New Roman" w:hAnsi="Times New Roman"/>
              </w:rPr>
              <w:t>Режимы работы оборудования, требуемые при проведении операций наладки</w:t>
            </w:r>
          </w:p>
        </w:tc>
      </w:tr>
      <w:tr w:rsidR="00E55319">
        <w:tc>
          <w:tcPr>
            <w:tcW w:w="2660" w:type="dxa"/>
            <w:vMerge/>
          </w:tcPr>
          <w:p w:rsidR="00E55319" w:rsidRPr="00E60D7B" w:rsidRDefault="00E55319" w:rsidP="002F3E72">
            <w:pPr>
              <w:pStyle w:val="Default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36" w:type="dxa"/>
            <w:vMerge/>
          </w:tcPr>
          <w:p w:rsidR="00E55319" w:rsidRPr="00E60D7B" w:rsidRDefault="00E55319" w:rsidP="002F3E72">
            <w:pPr>
              <w:pStyle w:val="western"/>
              <w:spacing w:line="15" w:lineRule="atLeas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85" w:type="dxa"/>
          </w:tcPr>
          <w:p w:rsidR="00E55319" w:rsidRPr="00E60D7B" w:rsidRDefault="00E55319">
            <w:pPr>
              <w:spacing w:line="15" w:lineRule="atLeast"/>
              <w:rPr>
                <w:rFonts w:ascii="Times New Roman" w:hAnsi="Times New Roman"/>
              </w:rPr>
            </w:pPr>
            <w:r w:rsidRPr="00E60D7B">
              <w:rPr>
                <w:rFonts w:ascii="Times New Roman" w:hAnsi="Times New Roman"/>
              </w:rPr>
              <w:t>Государственные и межгосударственные стандарты,технические условия на используемое сырье и готовые изделия из пластмасс</w:t>
            </w:r>
          </w:p>
        </w:tc>
      </w:tr>
      <w:tr w:rsidR="004A6FDA">
        <w:tc>
          <w:tcPr>
            <w:tcW w:w="2660" w:type="dxa"/>
            <w:vMerge w:val="restart"/>
          </w:tcPr>
          <w:p w:rsidR="004A6FDA" w:rsidRPr="00BC1508" w:rsidRDefault="004A6FDA" w:rsidP="00BC1508">
            <w:pPr>
              <w:widowControl/>
              <w:suppressAutoHyphens w:val="0"/>
              <w:autoSpaceDE/>
              <w:spacing w:before="100" w:beforeAutospacing="1"/>
              <w:rPr>
                <w:rFonts w:ascii="Times New Roman" w:hAnsi="Times New Roman"/>
                <w:color w:val="000000"/>
                <w:lang w:eastAsia="ru-RU"/>
              </w:rPr>
            </w:pPr>
            <w:r w:rsidRPr="00BC1508">
              <w:rPr>
                <w:rFonts w:ascii="Times New Roman" w:hAnsi="Times New Roman"/>
                <w:color w:val="000000"/>
                <w:lang w:eastAsia="ru-RU"/>
              </w:rPr>
              <w:t>2.Монтаж, настройка и эксплуатация литьевых форм (технологической оснастки)</w:t>
            </w:r>
          </w:p>
          <w:p w:rsidR="004A6FDA" w:rsidRPr="00BC1508" w:rsidRDefault="004A6FDA" w:rsidP="003F67CF">
            <w:pPr>
              <w:pStyle w:val="Default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36" w:type="dxa"/>
          </w:tcPr>
          <w:p w:rsidR="004A6FDA" w:rsidRPr="00BC1508" w:rsidRDefault="004A6FDA">
            <w:pPr>
              <w:pStyle w:val="af0"/>
              <w:rPr>
                <w:rFonts w:ascii="Times New Roman" w:hAnsi="Times New Roman"/>
                <w:sz w:val="22"/>
                <w:szCs w:val="22"/>
              </w:rPr>
            </w:pPr>
            <w:r w:rsidRPr="00BC1508">
              <w:rPr>
                <w:rFonts w:ascii="Times New Roman" w:hAnsi="Times New Roman"/>
                <w:sz w:val="22"/>
                <w:szCs w:val="22"/>
              </w:rPr>
              <w:t>Подбирать литьевую форму (технологическую оснастку) под конкретный вид инжекционно-литьевой машины</w:t>
            </w:r>
          </w:p>
        </w:tc>
        <w:tc>
          <w:tcPr>
            <w:tcW w:w="3685" w:type="dxa"/>
          </w:tcPr>
          <w:p w:rsidR="004A6FDA" w:rsidRPr="00BC1508" w:rsidRDefault="004A6FDA">
            <w:pPr>
              <w:pStyle w:val="af0"/>
              <w:rPr>
                <w:rFonts w:ascii="Times New Roman" w:hAnsi="Times New Roman"/>
                <w:sz w:val="22"/>
                <w:szCs w:val="22"/>
              </w:rPr>
            </w:pPr>
            <w:r w:rsidRPr="00BC1508">
              <w:rPr>
                <w:rFonts w:ascii="Times New Roman" w:hAnsi="Times New Roman"/>
                <w:sz w:val="22"/>
                <w:szCs w:val="22"/>
              </w:rPr>
              <w:t>Критерии выбора литьевой формы (технологической) оснастки под конкретное изделие</w:t>
            </w:r>
          </w:p>
        </w:tc>
      </w:tr>
      <w:tr w:rsidR="004A6FDA">
        <w:tc>
          <w:tcPr>
            <w:tcW w:w="2660" w:type="dxa"/>
            <w:vMerge/>
          </w:tcPr>
          <w:p w:rsidR="004A6FDA" w:rsidRPr="00BC1508" w:rsidRDefault="004A6FDA" w:rsidP="003F67CF">
            <w:pPr>
              <w:pStyle w:val="Default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36" w:type="dxa"/>
          </w:tcPr>
          <w:p w:rsidR="004A6FDA" w:rsidRPr="00BC1508" w:rsidRDefault="004A6FDA">
            <w:pPr>
              <w:pStyle w:val="af0"/>
              <w:spacing w:line="15" w:lineRule="atLeast"/>
              <w:rPr>
                <w:rFonts w:ascii="Times New Roman" w:hAnsi="Times New Roman"/>
                <w:sz w:val="22"/>
                <w:szCs w:val="22"/>
              </w:rPr>
            </w:pPr>
            <w:r w:rsidRPr="00BC1508">
              <w:rPr>
                <w:rFonts w:ascii="Times New Roman" w:hAnsi="Times New Roman"/>
                <w:sz w:val="22"/>
                <w:szCs w:val="22"/>
              </w:rPr>
              <w:t>Осуществлять ускоренную смену и крепление литьевых форм с использованием различных систем</w:t>
            </w:r>
          </w:p>
        </w:tc>
        <w:tc>
          <w:tcPr>
            <w:tcW w:w="3685" w:type="dxa"/>
          </w:tcPr>
          <w:p w:rsidR="004A6FDA" w:rsidRPr="00BC1508" w:rsidRDefault="004A6FDA">
            <w:pPr>
              <w:pStyle w:val="af0"/>
              <w:spacing w:line="15" w:lineRule="atLeast"/>
              <w:rPr>
                <w:rFonts w:ascii="Times New Roman" w:hAnsi="Times New Roman"/>
                <w:sz w:val="22"/>
                <w:szCs w:val="22"/>
              </w:rPr>
            </w:pPr>
            <w:r w:rsidRPr="00BC1508">
              <w:rPr>
                <w:rFonts w:ascii="Times New Roman" w:hAnsi="Times New Roman"/>
                <w:sz w:val="22"/>
                <w:szCs w:val="22"/>
              </w:rPr>
              <w:t>Особенности материалов, используемых для производства литьевых форм</w:t>
            </w:r>
          </w:p>
        </w:tc>
      </w:tr>
      <w:tr w:rsidR="004A6FDA">
        <w:tc>
          <w:tcPr>
            <w:tcW w:w="2660" w:type="dxa"/>
            <w:vMerge/>
          </w:tcPr>
          <w:p w:rsidR="004A6FDA" w:rsidRPr="00BC1508" w:rsidRDefault="004A6FDA" w:rsidP="003F67CF">
            <w:pPr>
              <w:pStyle w:val="Default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36" w:type="dxa"/>
          </w:tcPr>
          <w:p w:rsidR="004A6FDA" w:rsidRPr="00BC1508" w:rsidRDefault="004A6FDA">
            <w:pPr>
              <w:pStyle w:val="af0"/>
              <w:spacing w:line="15" w:lineRule="atLeast"/>
              <w:rPr>
                <w:rFonts w:ascii="Times New Roman" w:hAnsi="Times New Roman"/>
                <w:sz w:val="22"/>
                <w:szCs w:val="22"/>
              </w:rPr>
            </w:pPr>
            <w:r w:rsidRPr="00BC1508">
              <w:rPr>
                <w:rFonts w:ascii="Times New Roman" w:hAnsi="Times New Roman"/>
                <w:sz w:val="22"/>
                <w:szCs w:val="22"/>
              </w:rPr>
              <w:t>Эксплуатировать простые и сложные литьевые формы</w:t>
            </w:r>
          </w:p>
        </w:tc>
        <w:tc>
          <w:tcPr>
            <w:tcW w:w="3685" w:type="dxa"/>
          </w:tcPr>
          <w:p w:rsidR="004A6FDA" w:rsidRPr="00BC1508" w:rsidRDefault="004A6FDA">
            <w:pPr>
              <w:pStyle w:val="af0"/>
              <w:spacing w:line="15" w:lineRule="atLeast"/>
              <w:rPr>
                <w:rFonts w:ascii="Times New Roman" w:hAnsi="Times New Roman"/>
                <w:sz w:val="22"/>
                <w:szCs w:val="22"/>
              </w:rPr>
            </w:pPr>
            <w:r w:rsidRPr="00BC1508">
              <w:rPr>
                <w:rFonts w:ascii="Times New Roman" w:hAnsi="Times New Roman"/>
                <w:sz w:val="22"/>
                <w:szCs w:val="22"/>
              </w:rPr>
              <w:t>Стандартные детали и узлы литьевых форм, их назначение</w:t>
            </w:r>
          </w:p>
        </w:tc>
      </w:tr>
      <w:tr w:rsidR="004A6FDA">
        <w:tc>
          <w:tcPr>
            <w:tcW w:w="2660" w:type="dxa"/>
            <w:vMerge/>
          </w:tcPr>
          <w:p w:rsidR="004A6FDA" w:rsidRPr="00BC1508" w:rsidRDefault="004A6FDA" w:rsidP="003F67CF">
            <w:pPr>
              <w:pStyle w:val="Default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36" w:type="dxa"/>
          </w:tcPr>
          <w:p w:rsidR="004A6FDA" w:rsidRPr="00BC1508" w:rsidRDefault="004A6FDA">
            <w:pPr>
              <w:pStyle w:val="af0"/>
              <w:spacing w:line="15" w:lineRule="atLeast"/>
              <w:rPr>
                <w:rFonts w:ascii="Times New Roman" w:hAnsi="Times New Roman"/>
                <w:sz w:val="22"/>
                <w:szCs w:val="22"/>
              </w:rPr>
            </w:pPr>
            <w:r w:rsidRPr="00BC1508">
              <w:rPr>
                <w:rFonts w:ascii="Times New Roman" w:hAnsi="Times New Roman"/>
                <w:sz w:val="22"/>
                <w:szCs w:val="22"/>
              </w:rPr>
              <w:t>Эксплуатировать холодноканальные и горячеканальные литьевые формы</w:t>
            </w:r>
          </w:p>
        </w:tc>
        <w:tc>
          <w:tcPr>
            <w:tcW w:w="3685" w:type="dxa"/>
          </w:tcPr>
          <w:p w:rsidR="004A6FDA" w:rsidRPr="00BC1508" w:rsidRDefault="004A6FDA">
            <w:pPr>
              <w:pStyle w:val="af0"/>
              <w:spacing w:line="15" w:lineRule="atLeast"/>
              <w:rPr>
                <w:rFonts w:ascii="Times New Roman" w:hAnsi="Times New Roman"/>
                <w:sz w:val="22"/>
                <w:szCs w:val="22"/>
              </w:rPr>
            </w:pPr>
            <w:r w:rsidRPr="00BC1508">
              <w:rPr>
                <w:rFonts w:ascii="Times New Roman" w:hAnsi="Times New Roman"/>
                <w:sz w:val="22"/>
                <w:szCs w:val="22"/>
              </w:rPr>
              <w:t>Конструктивные особенности и классификация литьевых форм</w:t>
            </w:r>
          </w:p>
        </w:tc>
      </w:tr>
      <w:tr w:rsidR="004A6FDA">
        <w:tc>
          <w:tcPr>
            <w:tcW w:w="2660" w:type="dxa"/>
            <w:vMerge/>
          </w:tcPr>
          <w:p w:rsidR="004A6FDA" w:rsidRPr="00BC1508" w:rsidRDefault="004A6FDA" w:rsidP="003F67CF">
            <w:pPr>
              <w:pStyle w:val="Default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auto"/>
          </w:tcPr>
          <w:p w:rsidR="004A6FDA" w:rsidRPr="00BC1508" w:rsidRDefault="004A6FDA">
            <w:pPr>
              <w:pStyle w:val="af0"/>
              <w:spacing w:line="15" w:lineRule="atLeast"/>
              <w:rPr>
                <w:rFonts w:ascii="Times New Roman" w:hAnsi="Times New Roman"/>
                <w:sz w:val="22"/>
                <w:szCs w:val="22"/>
              </w:rPr>
            </w:pPr>
            <w:r w:rsidRPr="00BC1508">
              <w:rPr>
                <w:rFonts w:ascii="Times New Roman" w:hAnsi="Times New Roman"/>
                <w:sz w:val="22"/>
                <w:szCs w:val="22"/>
              </w:rPr>
              <w:t>Центрировать литьевые формы в узле смыкания</w:t>
            </w:r>
          </w:p>
        </w:tc>
        <w:tc>
          <w:tcPr>
            <w:tcW w:w="3685" w:type="dxa"/>
          </w:tcPr>
          <w:p w:rsidR="004A6FDA" w:rsidRPr="00BC1508" w:rsidRDefault="004A6FDA">
            <w:pPr>
              <w:pStyle w:val="af0"/>
              <w:spacing w:line="15" w:lineRule="atLeast"/>
              <w:rPr>
                <w:rFonts w:ascii="Times New Roman" w:hAnsi="Times New Roman"/>
                <w:sz w:val="22"/>
                <w:szCs w:val="22"/>
              </w:rPr>
            </w:pPr>
            <w:r w:rsidRPr="00BC1508">
              <w:rPr>
                <w:rFonts w:ascii="Times New Roman" w:hAnsi="Times New Roman"/>
                <w:sz w:val="22"/>
                <w:szCs w:val="22"/>
              </w:rPr>
              <w:t>Основные системы и элементы литьевых форм, их взаимосвязь</w:t>
            </w:r>
          </w:p>
        </w:tc>
      </w:tr>
      <w:tr w:rsidR="004A6FDA">
        <w:tc>
          <w:tcPr>
            <w:tcW w:w="2660" w:type="dxa"/>
            <w:vMerge/>
          </w:tcPr>
          <w:p w:rsidR="004A6FDA" w:rsidRPr="00BC1508" w:rsidRDefault="004A6FDA" w:rsidP="003F67CF">
            <w:pPr>
              <w:pStyle w:val="Default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auto"/>
          </w:tcPr>
          <w:p w:rsidR="004A6FDA" w:rsidRPr="00BC1508" w:rsidRDefault="004A6FDA">
            <w:pPr>
              <w:pStyle w:val="af0"/>
              <w:spacing w:line="15" w:lineRule="atLeast"/>
              <w:rPr>
                <w:rFonts w:ascii="Times New Roman" w:hAnsi="Times New Roman"/>
                <w:sz w:val="22"/>
                <w:szCs w:val="22"/>
              </w:rPr>
            </w:pPr>
            <w:r w:rsidRPr="00BC1508">
              <w:rPr>
                <w:rFonts w:ascii="Times New Roman" w:hAnsi="Times New Roman"/>
                <w:sz w:val="22"/>
                <w:szCs w:val="22"/>
              </w:rPr>
              <w:t>Осуществлять испытание литьевой формы</w:t>
            </w:r>
          </w:p>
        </w:tc>
        <w:tc>
          <w:tcPr>
            <w:tcW w:w="3685" w:type="dxa"/>
          </w:tcPr>
          <w:p w:rsidR="004A6FDA" w:rsidRPr="00BC1508" w:rsidRDefault="004A6FDA">
            <w:pPr>
              <w:pStyle w:val="af0"/>
              <w:spacing w:line="15" w:lineRule="atLeast"/>
              <w:rPr>
                <w:rFonts w:ascii="Times New Roman" w:hAnsi="Times New Roman"/>
                <w:sz w:val="22"/>
                <w:szCs w:val="22"/>
              </w:rPr>
            </w:pPr>
            <w:r w:rsidRPr="00BC1508">
              <w:rPr>
                <w:rFonts w:ascii="Times New Roman" w:hAnsi="Times New Roman"/>
                <w:sz w:val="22"/>
                <w:szCs w:val="22"/>
              </w:rPr>
              <w:t>Литниковые системы, требования и особенности</w:t>
            </w:r>
          </w:p>
        </w:tc>
      </w:tr>
      <w:tr w:rsidR="004A6FDA">
        <w:tc>
          <w:tcPr>
            <w:tcW w:w="2660" w:type="dxa"/>
            <w:vMerge/>
          </w:tcPr>
          <w:p w:rsidR="004A6FDA" w:rsidRPr="00BC1508" w:rsidRDefault="004A6FDA" w:rsidP="003F67CF">
            <w:pPr>
              <w:pStyle w:val="Default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auto"/>
          </w:tcPr>
          <w:p w:rsidR="004A6FDA" w:rsidRPr="00BC1508" w:rsidRDefault="004A6FDA">
            <w:pPr>
              <w:pStyle w:val="af0"/>
              <w:spacing w:line="15" w:lineRule="atLeast"/>
              <w:rPr>
                <w:rFonts w:ascii="Times New Roman" w:hAnsi="Times New Roman"/>
                <w:sz w:val="22"/>
                <w:szCs w:val="22"/>
              </w:rPr>
            </w:pPr>
            <w:r w:rsidRPr="00BC1508">
              <w:rPr>
                <w:rFonts w:ascii="Times New Roman" w:hAnsi="Times New Roman"/>
                <w:sz w:val="22"/>
                <w:szCs w:val="22"/>
              </w:rPr>
              <w:t xml:space="preserve">Устанавливать высоту литьевой формы в </w:t>
            </w:r>
            <w:r w:rsidRPr="00BC1508">
              <w:rPr>
                <w:rFonts w:ascii="Times New Roman" w:hAnsi="Times New Roman"/>
                <w:sz w:val="22"/>
                <w:szCs w:val="22"/>
              </w:rPr>
              <w:lastRenderedPageBreak/>
              <w:t>узле смыкания</w:t>
            </w:r>
          </w:p>
        </w:tc>
        <w:tc>
          <w:tcPr>
            <w:tcW w:w="3685" w:type="dxa"/>
          </w:tcPr>
          <w:p w:rsidR="0063575E" w:rsidRDefault="004A6FDA">
            <w:pPr>
              <w:pStyle w:val="af0"/>
              <w:spacing w:line="15" w:lineRule="atLeast"/>
              <w:rPr>
                <w:rFonts w:ascii="Times New Roman" w:hAnsi="Times New Roman"/>
                <w:sz w:val="22"/>
                <w:szCs w:val="22"/>
              </w:rPr>
            </w:pPr>
            <w:r w:rsidRPr="00BC1508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Датчики, отвечающие за снятие </w:t>
            </w:r>
            <w:r w:rsidRPr="00BC1508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показателей в литьевой форме, </w:t>
            </w:r>
          </w:p>
          <w:p w:rsidR="004A6FDA" w:rsidRPr="00BC1508" w:rsidRDefault="004A6FDA">
            <w:pPr>
              <w:pStyle w:val="af0"/>
              <w:spacing w:line="15" w:lineRule="atLeast"/>
              <w:rPr>
                <w:rFonts w:ascii="Times New Roman" w:hAnsi="Times New Roman"/>
                <w:sz w:val="22"/>
                <w:szCs w:val="22"/>
              </w:rPr>
            </w:pPr>
            <w:r w:rsidRPr="00BC1508">
              <w:rPr>
                <w:rFonts w:ascii="Times New Roman" w:hAnsi="Times New Roman"/>
                <w:sz w:val="22"/>
                <w:szCs w:val="22"/>
              </w:rPr>
              <w:t>принципы их работы</w:t>
            </w:r>
          </w:p>
        </w:tc>
      </w:tr>
      <w:tr w:rsidR="004A6FDA">
        <w:tc>
          <w:tcPr>
            <w:tcW w:w="2660" w:type="dxa"/>
            <w:vMerge/>
          </w:tcPr>
          <w:p w:rsidR="004A6FDA" w:rsidRPr="00BC1508" w:rsidRDefault="004A6FDA" w:rsidP="003F67CF">
            <w:pPr>
              <w:pStyle w:val="Default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auto"/>
          </w:tcPr>
          <w:p w:rsidR="004A6FDA" w:rsidRPr="00BC1508" w:rsidRDefault="004A6FDA">
            <w:pPr>
              <w:pStyle w:val="af0"/>
              <w:spacing w:line="15" w:lineRule="atLeast"/>
              <w:rPr>
                <w:rFonts w:ascii="Times New Roman" w:hAnsi="Times New Roman"/>
                <w:sz w:val="22"/>
                <w:szCs w:val="22"/>
              </w:rPr>
            </w:pPr>
            <w:r w:rsidRPr="00BC1508">
              <w:rPr>
                <w:rFonts w:ascii="Times New Roman" w:hAnsi="Times New Roman"/>
                <w:sz w:val="22"/>
                <w:szCs w:val="22"/>
              </w:rPr>
              <w:t>Проверять поворотные механизмы работы литьевой формы</w:t>
            </w:r>
          </w:p>
        </w:tc>
        <w:tc>
          <w:tcPr>
            <w:tcW w:w="3685" w:type="dxa"/>
          </w:tcPr>
          <w:p w:rsidR="004A6FDA" w:rsidRPr="00BC1508" w:rsidRDefault="004A6FDA">
            <w:pPr>
              <w:pStyle w:val="af0"/>
              <w:spacing w:line="15" w:lineRule="atLeast"/>
              <w:rPr>
                <w:rFonts w:ascii="Times New Roman" w:hAnsi="Times New Roman"/>
                <w:sz w:val="22"/>
                <w:szCs w:val="22"/>
              </w:rPr>
            </w:pPr>
            <w:r w:rsidRPr="00BC1508">
              <w:rPr>
                <w:rFonts w:ascii="Times New Roman" w:hAnsi="Times New Roman"/>
                <w:sz w:val="22"/>
                <w:szCs w:val="22"/>
              </w:rPr>
              <w:t>Правила эксплуатации простых и сложных литьевых форм</w:t>
            </w:r>
          </w:p>
        </w:tc>
      </w:tr>
      <w:tr w:rsidR="004A6FDA">
        <w:tc>
          <w:tcPr>
            <w:tcW w:w="2660" w:type="dxa"/>
            <w:vMerge/>
          </w:tcPr>
          <w:p w:rsidR="004A6FDA" w:rsidRPr="00BC1508" w:rsidRDefault="004A6FDA" w:rsidP="003F67CF">
            <w:pPr>
              <w:pStyle w:val="Default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auto"/>
          </w:tcPr>
          <w:p w:rsidR="004A6FDA" w:rsidRPr="00BC1508" w:rsidRDefault="004A6FDA">
            <w:pPr>
              <w:pStyle w:val="af0"/>
              <w:spacing w:line="15" w:lineRule="atLeast"/>
              <w:rPr>
                <w:rFonts w:ascii="Times New Roman" w:hAnsi="Times New Roman"/>
                <w:sz w:val="22"/>
                <w:szCs w:val="22"/>
              </w:rPr>
            </w:pPr>
            <w:r w:rsidRPr="00BC1508">
              <w:rPr>
                <w:rFonts w:ascii="Times New Roman" w:hAnsi="Times New Roman"/>
                <w:sz w:val="22"/>
                <w:szCs w:val="22"/>
              </w:rPr>
              <w:t>Проверять гидравлические исполнительные механизмы работы литьевой формы</w:t>
            </w:r>
          </w:p>
        </w:tc>
        <w:tc>
          <w:tcPr>
            <w:tcW w:w="3685" w:type="dxa"/>
          </w:tcPr>
          <w:p w:rsidR="004A6FDA" w:rsidRPr="00BC1508" w:rsidRDefault="004A6FDA">
            <w:pPr>
              <w:spacing w:line="15" w:lineRule="atLeast"/>
              <w:rPr>
                <w:rFonts w:ascii="Times New Roman" w:hAnsi="Times New Roman"/>
              </w:rPr>
            </w:pPr>
            <w:r w:rsidRPr="00BC1508">
              <w:rPr>
                <w:rFonts w:ascii="Times New Roman" w:hAnsi="Times New Roman"/>
              </w:rPr>
              <w:t>Приемы и правила сборки и разборки простых и сложных литьевых форм</w:t>
            </w:r>
          </w:p>
        </w:tc>
      </w:tr>
      <w:tr w:rsidR="004A6FDA">
        <w:tc>
          <w:tcPr>
            <w:tcW w:w="2660" w:type="dxa"/>
            <w:vMerge/>
          </w:tcPr>
          <w:p w:rsidR="004A6FDA" w:rsidRPr="00BC1508" w:rsidRDefault="004A6FDA" w:rsidP="003F67CF">
            <w:pPr>
              <w:pStyle w:val="Default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36" w:type="dxa"/>
          </w:tcPr>
          <w:p w:rsidR="004A6FDA" w:rsidRPr="00BC1508" w:rsidRDefault="004A6FDA">
            <w:pPr>
              <w:pStyle w:val="af0"/>
              <w:spacing w:line="15" w:lineRule="atLeast"/>
              <w:rPr>
                <w:rFonts w:ascii="Times New Roman" w:hAnsi="Times New Roman"/>
                <w:sz w:val="22"/>
                <w:szCs w:val="22"/>
              </w:rPr>
            </w:pPr>
            <w:r w:rsidRPr="00BC1508">
              <w:rPr>
                <w:rFonts w:ascii="Times New Roman" w:hAnsi="Times New Roman"/>
                <w:sz w:val="22"/>
                <w:szCs w:val="22"/>
              </w:rPr>
              <w:t>Эксплуатировать водяные блоки охлаждения, коллекторы, ротаметры с использованием простых и быстросъемных соединений</w:t>
            </w:r>
          </w:p>
        </w:tc>
        <w:tc>
          <w:tcPr>
            <w:tcW w:w="3685" w:type="dxa"/>
          </w:tcPr>
          <w:p w:rsidR="004A6FDA" w:rsidRPr="00BC1508" w:rsidRDefault="004A6FDA">
            <w:pPr>
              <w:spacing w:line="15" w:lineRule="atLeast"/>
              <w:rPr>
                <w:rFonts w:ascii="Times New Roman" w:hAnsi="Times New Roman"/>
              </w:rPr>
            </w:pPr>
            <w:r w:rsidRPr="00BC1508">
              <w:rPr>
                <w:rFonts w:ascii="Times New Roman" w:hAnsi="Times New Roman"/>
              </w:rPr>
              <w:t>Системы выталкивания и съема изделий и деталей Последовательность работы литьевой формы</w:t>
            </w:r>
          </w:p>
        </w:tc>
      </w:tr>
      <w:tr w:rsidR="004A6FDA">
        <w:tc>
          <w:tcPr>
            <w:tcW w:w="2660" w:type="dxa"/>
            <w:vMerge/>
          </w:tcPr>
          <w:p w:rsidR="004A6FDA" w:rsidRPr="00BC1508" w:rsidRDefault="004A6FDA" w:rsidP="003F67CF">
            <w:pPr>
              <w:pStyle w:val="Defaul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36" w:type="dxa"/>
          </w:tcPr>
          <w:p w:rsidR="004A6FDA" w:rsidRPr="00BC1508" w:rsidRDefault="004A6FDA">
            <w:pPr>
              <w:pStyle w:val="af0"/>
              <w:spacing w:line="15" w:lineRule="atLeast"/>
              <w:rPr>
                <w:rFonts w:ascii="Times New Roman" w:hAnsi="Times New Roman"/>
                <w:sz w:val="22"/>
                <w:szCs w:val="22"/>
              </w:rPr>
            </w:pPr>
            <w:r w:rsidRPr="00BC1508">
              <w:rPr>
                <w:rFonts w:ascii="Times New Roman" w:hAnsi="Times New Roman"/>
                <w:sz w:val="22"/>
                <w:szCs w:val="22"/>
              </w:rPr>
              <w:t>Подключать и настраивать системы термостатирования</w:t>
            </w:r>
          </w:p>
        </w:tc>
        <w:tc>
          <w:tcPr>
            <w:tcW w:w="3685" w:type="dxa"/>
          </w:tcPr>
          <w:p w:rsidR="004A6FDA" w:rsidRPr="00BC1508" w:rsidRDefault="004A6FDA">
            <w:pPr>
              <w:spacing w:line="15" w:lineRule="atLeast"/>
              <w:rPr>
                <w:rFonts w:ascii="Times New Roman" w:hAnsi="Times New Roman"/>
              </w:rPr>
            </w:pPr>
            <w:r w:rsidRPr="00BC1508">
              <w:rPr>
                <w:rFonts w:ascii="Times New Roman" w:hAnsi="Times New Roman"/>
              </w:rPr>
              <w:t>Методы регулирования температуры литьевой формы (технологической оснастки)</w:t>
            </w:r>
          </w:p>
        </w:tc>
      </w:tr>
      <w:tr w:rsidR="004A6FDA">
        <w:tc>
          <w:tcPr>
            <w:tcW w:w="2660" w:type="dxa"/>
            <w:vMerge/>
          </w:tcPr>
          <w:p w:rsidR="004A6FDA" w:rsidRPr="00BC1508" w:rsidRDefault="004A6FDA" w:rsidP="00BD3C6C">
            <w:pPr>
              <w:pStyle w:val="Defaul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36" w:type="dxa"/>
          </w:tcPr>
          <w:p w:rsidR="004A6FDA" w:rsidRPr="00BC1508" w:rsidRDefault="004A6FDA">
            <w:pPr>
              <w:pStyle w:val="af0"/>
              <w:spacing w:line="15" w:lineRule="atLeast"/>
              <w:rPr>
                <w:rFonts w:ascii="Times New Roman" w:hAnsi="Times New Roman"/>
                <w:sz w:val="22"/>
                <w:szCs w:val="22"/>
              </w:rPr>
            </w:pPr>
            <w:r w:rsidRPr="00BC1508">
              <w:rPr>
                <w:rFonts w:ascii="Times New Roman" w:hAnsi="Times New Roman"/>
                <w:sz w:val="22"/>
                <w:szCs w:val="22"/>
              </w:rPr>
              <w:t>Читать чертежи, конструкторскую документацию в объёме, необходимом для выполнения трудовых действий</w:t>
            </w:r>
          </w:p>
        </w:tc>
        <w:tc>
          <w:tcPr>
            <w:tcW w:w="3685" w:type="dxa"/>
          </w:tcPr>
          <w:p w:rsidR="004A6FDA" w:rsidRPr="00BC1508" w:rsidRDefault="004A6FDA">
            <w:pPr>
              <w:spacing w:line="15" w:lineRule="atLeast"/>
              <w:rPr>
                <w:rFonts w:ascii="Times New Roman" w:hAnsi="Times New Roman"/>
              </w:rPr>
            </w:pPr>
            <w:r w:rsidRPr="00BC1508">
              <w:rPr>
                <w:rFonts w:ascii="Times New Roman" w:hAnsi="Times New Roman"/>
              </w:rPr>
              <w:t>Методика расчета усилия смыкания литьевых форм</w:t>
            </w:r>
            <w:r>
              <w:rPr>
                <w:rFonts w:ascii="Times New Roman" w:hAnsi="Times New Roman"/>
              </w:rPr>
              <w:t>.</w:t>
            </w:r>
            <w:r w:rsidRPr="00BC1508">
              <w:rPr>
                <w:rFonts w:ascii="Times New Roman" w:hAnsi="Times New Roman"/>
              </w:rPr>
              <w:t xml:space="preserve"> Влияния температур на процесс формования в формующей полости</w:t>
            </w:r>
          </w:p>
        </w:tc>
      </w:tr>
      <w:tr w:rsidR="004A6FDA">
        <w:tc>
          <w:tcPr>
            <w:tcW w:w="2660" w:type="dxa"/>
            <w:vMerge/>
          </w:tcPr>
          <w:p w:rsidR="004A6FDA" w:rsidRPr="00BC1508" w:rsidRDefault="004A6FDA" w:rsidP="00BD3C6C">
            <w:pPr>
              <w:pStyle w:val="Defaul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36" w:type="dxa"/>
          </w:tcPr>
          <w:p w:rsidR="004A6FDA" w:rsidRPr="00BC1508" w:rsidRDefault="004A6FDA">
            <w:pPr>
              <w:pStyle w:val="af0"/>
              <w:rPr>
                <w:rFonts w:ascii="Times New Roman" w:hAnsi="Times New Roman"/>
                <w:sz w:val="22"/>
                <w:szCs w:val="22"/>
              </w:rPr>
            </w:pPr>
            <w:r w:rsidRPr="00BC1508">
              <w:rPr>
                <w:rFonts w:ascii="Times New Roman" w:hAnsi="Times New Roman"/>
                <w:sz w:val="22"/>
                <w:szCs w:val="22"/>
              </w:rPr>
              <w:t>Производить мелкий ремонт литьевых форм, замену частей горячеканальной системы</w:t>
            </w:r>
          </w:p>
        </w:tc>
        <w:tc>
          <w:tcPr>
            <w:tcW w:w="3685" w:type="dxa"/>
          </w:tcPr>
          <w:p w:rsidR="004A6FDA" w:rsidRPr="00BC1508" w:rsidRDefault="004A6FDA">
            <w:pPr>
              <w:spacing w:line="15" w:lineRule="atLeast"/>
              <w:rPr>
                <w:rFonts w:ascii="Times New Roman" w:hAnsi="Times New Roman"/>
              </w:rPr>
            </w:pPr>
            <w:r w:rsidRPr="00BC1508">
              <w:rPr>
                <w:rFonts w:ascii="Times New Roman" w:hAnsi="Times New Roman"/>
              </w:rPr>
              <w:t>Критерии совмещения литьевой формы с инжекционно-литьевой машиной</w:t>
            </w:r>
          </w:p>
        </w:tc>
      </w:tr>
      <w:tr w:rsidR="003959AA" w:rsidRPr="003959AA">
        <w:tc>
          <w:tcPr>
            <w:tcW w:w="2660" w:type="dxa"/>
            <w:vMerge w:val="restart"/>
            <w:shd w:val="clear" w:color="auto" w:fill="auto"/>
          </w:tcPr>
          <w:p w:rsidR="003959AA" w:rsidRPr="003959AA" w:rsidRDefault="003959AA" w:rsidP="003959AA">
            <w:pPr>
              <w:widowControl/>
              <w:suppressAutoHyphens w:val="0"/>
              <w:autoSpaceDE/>
              <w:spacing w:before="100" w:beforeAutospacing="1"/>
              <w:rPr>
                <w:rFonts w:ascii="Times New Roman" w:hAnsi="Times New Roman"/>
                <w:color w:val="000000"/>
                <w:lang w:eastAsia="ru-RU"/>
              </w:rPr>
            </w:pPr>
            <w:r w:rsidRPr="003959AA">
              <w:rPr>
                <w:rFonts w:ascii="Times New Roman" w:hAnsi="Times New Roman"/>
                <w:color w:val="000000"/>
                <w:lang w:eastAsia="ru-RU"/>
              </w:rPr>
              <w:t>3.Проверка инжекционно-литьевой машины на точность</w:t>
            </w:r>
          </w:p>
          <w:p w:rsidR="003959AA" w:rsidRPr="003959AA" w:rsidRDefault="003959AA" w:rsidP="00945BDF">
            <w:pPr>
              <w:pStyle w:val="Defaul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36" w:type="dxa"/>
          </w:tcPr>
          <w:p w:rsidR="003959AA" w:rsidRPr="003959AA" w:rsidRDefault="003959AA">
            <w:pPr>
              <w:pStyle w:val="af0"/>
              <w:rPr>
                <w:rFonts w:ascii="Times New Roman" w:hAnsi="Times New Roman"/>
                <w:sz w:val="22"/>
                <w:szCs w:val="22"/>
              </w:rPr>
            </w:pPr>
            <w:r w:rsidRPr="003959AA">
              <w:rPr>
                <w:rFonts w:ascii="Times New Roman" w:hAnsi="Times New Roman"/>
                <w:sz w:val="22"/>
                <w:szCs w:val="22"/>
              </w:rPr>
              <w:t>Устанавливать средства измерения точности</w:t>
            </w:r>
            <w:r w:rsidR="000376FA">
              <w:rPr>
                <w:rFonts w:ascii="Times New Roman" w:hAnsi="Times New Roman"/>
                <w:sz w:val="22"/>
                <w:szCs w:val="22"/>
              </w:rPr>
              <w:t>.</w:t>
            </w:r>
            <w:r w:rsidR="000376FA" w:rsidRPr="003959AA">
              <w:rPr>
                <w:rFonts w:ascii="Times New Roman" w:hAnsi="Times New Roman"/>
                <w:sz w:val="22"/>
                <w:szCs w:val="22"/>
              </w:rPr>
              <w:t xml:space="preserve"> Применять методы определения отклонений от соосности</w:t>
            </w:r>
          </w:p>
        </w:tc>
        <w:tc>
          <w:tcPr>
            <w:tcW w:w="3685" w:type="dxa"/>
          </w:tcPr>
          <w:p w:rsidR="003959AA" w:rsidRPr="003959AA" w:rsidRDefault="003959AA">
            <w:pPr>
              <w:pStyle w:val="af0"/>
              <w:rPr>
                <w:rFonts w:ascii="Times New Roman" w:hAnsi="Times New Roman"/>
                <w:sz w:val="22"/>
                <w:szCs w:val="22"/>
              </w:rPr>
            </w:pPr>
            <w:r w:rsidRPr="003959AA">
              <w:rPr>
                <w:rFonts w:ascii="Times New Roman" w:hAnsi="Times New Roman"/>
                <w:sz w:val="22"/>
                <w:szCs w:val="22"/>
              </w:rPr>
              <w:t xml:space="preserve">Методы проверки инжекционно-литьевой машины (термопластавтомата) на точность </w:t>
            </w:r>
          </w:p>
        </w:tc>
      </w:tr>
      <w:tr w:rsidR="003959AA" w:rsidRPr="003959AA">
        <w:tc>
          <w:tcPr>
            <w:tcW w:w="2660" w:type="dxa"/>
            <w:vMerge/>
          </w:tcPr>
          <w:p w:rsidR="003959AA" w:rsidRPr="003959AA" w:rsidRDefault="003959AA" w:rsidP="00945BDF">
            <w:pPr>
              <w:pStyle w:val="Defaul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36" w:type="dxa"/>
          </w:tcPr>
          <w:p w:rsidR="003959AA" w:rsidRPr="003959AA" w:rsidRDefault="003959AA">
            <w:pPr>
              <w:pStyle w:val="af0"/>
              <w:spacing w:line="15" w:lineRule="atLeast"/>
              <w:rPr>
                <w:rFonts w:ascii="Times New Roman" w:hAnsi="Times New Roman"/>
                <w:sz w:val="22"/>
                <w:szCs w:val="22"/>
              </w:rPr>
            </w:pPr>
            <w:r w:rsidRPr="003959AA">
              <w:rPr>
                <w:rFonts w:ascii="Times New Roman" w:hAnsi="Times New Roman"/>
                <w:sz w:val="22"/>
                <w:szCs w:val="22"/>
              </w:rPr>
              <w:t>Применять методы проверки на точность инжекционно-литьевой машины</w:t>
            </w:r>
          </w:p>
        </w:tc>
        <w:tc>
          <w:tcPr>
            <w:tcW w:w="3685" w:type="dxa"/>
          </w:tcPr>
          <w:p w:rsidR="003959AA" w:rsidRPr="003959AA" w:rsidRDefault="003959AA">
            <w:pPr>
              <w:pStyle w:val="af0"/>
              <w:spacing w:line="15" w:lineRule="atLeast"/>
              <w:rPr>
                <w:rFonts w:ascii="Times New Roman" w:hAnsi="Times New Roman"/>
                <w:sz w:val="22"/>
                <w:szCs w:val="22"/>
              </w:rPr>
            </w:pPr>
            <w:r w:rsidRPr="003959AA">
              <w:rPr>
                <w:rFonts w:ascii="Times New Roman" w:hAnsi="Times New Roman"/>
                <w:sz w:val="22"/>
                <w:szCs w:val="22"/>
              </w:rPr>
              <w:t xml:space="preserve">Общие требования к методам проверки на точность инжекционно-литьевой машины (термопластавтомата) </w:t>
            </w:r>
          </w:p>
        </w:tc>
      </w:tr>
      <w:tr w:rsidR="003959AA" w:rsidRPr="003959AA">
        <w:tc>
          <w:tcPr>
            <w:tcW w:w="2660" w:type="dxa"/>
            <w:vMerge/>
          </w:tcPr>
          <w:p w:rsidR="003959AA" w:rsidRPr="003959AA" w:rsidRDefault="003959AA" w:rsidP="00945BDF">
            <w:pPr>
              <w:pStyle w:val="Defaul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36" w:type="dxa"/>
          </w:tcPr>
          <w:p w:rsidR="003959AA" w:rsidRPr="003959AA" w:rsidRDefault="003959AA">
            <w:pPr>
              <w:pStyle w:val="af0"/>
              <w:spacing w:line="15" w:lineRule="atLeast"/>
              <w:rPr>
                <w:rFonts w:ascii="Times New Roman" w:hAnsi="Times New Roman"/>
                <w:sz w:val="22"/>
                <w:szCs w:val="22"/>
              </w:rPr>
            </w:pPr>
            <w:r w:rsidRPr="003959AA">
              <w:rPr>
                <w:rFonts w:ascii="Times New Roman" w:hAnsi="Times New Roman"/>
                <w:sz w:val="22"/>
                <w:szCs w:val="22"/>
              </w:rPr>
              <w:t>Производить проверку в соответствии со схемами</w:t>
            </w:r>
            <w:r w:rsidR="000376FA">
              <w:rPr>
                <w:rFonts w:ascii="Times New Roman" w:hAnsi="Times New Roman"/>
                <w:sz w:val="22"/>
                <w:szCs w:val="22"/>
              </w:rPr>
              <w:t>.</w:t>
            </w:r>
            <w:r w:rsidRPr="003959A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                                          </w:t>
            </w:r>
            <w:r w:rsidRPr="003959AA">
              <w:rPr>
                <w:rFonts w:ascii="Times New Roman" w:hAnsi="Times New Roman"/>
                <w:sz w:val="22"/>
                <w:szCs w:val="22"/>
              </w:rPr>
              <w:t>Определять отклонения от параллельности</w:t>
            </w:r>
          </w:p>
        </w:tc>
        <w:tc>
          <w:tcPr>
            <w:tcW w:w="3685" w:type="dxa"/>
          </w:tcPr>
          <w:p w:rsidR="003959AA" w:rsidRPr="003959AA" w:rsidRDefault="003959AA">
            <w:pPr>
              <w:pStyle w:val="af0"/>
              <w:spacing w:line="15" w:lineRule="atLeast"/>
              <w:rPr>
                <w:rFonts w:ascii="Times New Roman" w:hAnsi="Times New Roman"/>
                <w:sz w:val="22"/>
                <w:szCs w:val="22"/>
              </w:rPr>
            </w:pPr>
            <w:r w:rsidRPr="003959AA">
              <w:rPr>
                <w:rFonts w:ascii="Times New Roman" w:hAnsi="Times New Roman"/>
                <w:sz w:val="22"/>
                <w:szCs w:val="22"/>
              </w:rPr>
              <w:t>Средства измерения, необходимые (рекомендуемые) для проведения проверок точности</w:t>
            </w:r>
          </w:p>
        </w:tc>
      </w:tr>
      <w:tr w:rsidR="003959AA" w:rsidRPr="003959AA">
        <w:tc>
          <w:tcPr>
            <w:tcW w:w="2660" w:type="dxa"/>
            <w:vMerge/>
          </w:tcPr>
          <w:p w:rsidR="003959AA" w:rsidRPr="003959AA" w:rsidRDefault="003959AA" w:rsidP="00945BDF">
            <w:pPr>
              <w:pStyle w:val="Defaul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36" w:type="dxa"/>
          </w:tcPr>
          <w:p w:rsidR="003959AA" w:rsidRPr="003959AA" w:rsidRDefault="003959AA">
            <w:pPr>
              <w:pStyle w:val="af0"/>
              <w:spacing w:line="15" w:lineRule="atLeast"/>
              <w:rPr>
                <w:rFonts w:ascii="Times New Roman" w:hAnsi="Times New Roman"/>
                <w:sz w:val="22"/>
                <w:szCs w:val="22"/>
              </w:rPr>
            </w:pPr>
            <w:r w:rsidRPr="003959AA">
              <w:rPr>
                <w:rFonts w:ascii="Times New Roman" w:hAnsi="Times New Roman"/>
                <w:sz w:val="22"/>
                <w:szCs w:val="22"/>
              </w:rPr>
              <w:t>Определять отклонения от плоскости по наибольшей алгебраической разности двух противоположных направлений</w:t>
            </w:r>
          </w:p>
        </w:tc>
        <w:tc>
          <w:tcPr>
            <w:tcW w:w="3685" w:type="dxa"/>
          </w:tcPr>
          <w:p w:rsidR="003959AA" w:rsidRPr="003959AA" w:rsidRDefault="003959AA">
            <w:pPr>
              <w:spacing w:line="15" w:lineRule="atLeast"/>
              <w:rPr>
                <w:rFonts w:ascii="Times New Roman" w:hAnsi="Times New Roman"/>
              </w:rPr>
            </w:pPr>
            <w:r w:rsidRPr="003959AA">
              <w:rPr>
                <w:rFonts w:ascii="Times New Roman" w:hAnsi="Times New Roman"/>
              </w:rPr>
              <w:t>Допуски плоскостности</w:t>
            </w:r>
          </w:p>
        </w:tc>
      </w:tr>
      <w:tr w:rsidR="003959AA" w:rsidRPr="003959AA">
        <w:tc>
          <w:tcPr>
            <w:tcW w:w="2660" w:type="dxa"/>
            <w:vMerge/>
          </w:tcPr>
          <w:p w:rsidR="003959AA" w:rsidRPr="003959AA" w:rsidRDefault="003959AA" w:rsidP="00945BDF">
            <w:pPr>
              <w:pStyle w:val="Defaul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36" w:type="dxa"/>
          </w:tcPr>
          <w:p w:rsidR="003959AA" w:rsidRPr="003959AA" w:rsidRDefault="003959AA">
            <w:pPr>
              <w:pStyle w:val="af0"/>
              <w:spacing w:line="15" w:lineRule="atLeast"/>
              <w:rPr>
                <w:rFonts w:ascii="Times New Roman" w:hAnsi="Times New Roman"/>
                <w:sz w:val="22"/>
                <w:szCs w:val="22"/>
              </w:rPr>
            </w:pPr>
            <w:r w:rsidRPr="003959AA">
              <w:rPr>
                <w:rFonts w:ascii="Times New Roman" w:hAnsi="Times New Roman"/>
                <w:sz w:val="22"/>
                <w:szCs w:val="22"/>
              </w:rPr>
              <w:t>Производить проверку параллельности формонесущих поверхностей подвижной и неподвижной плит узла смыкания (запирания) между собой</w:t>
            </w:r>
          </w:p>
        </w:tc>
        <w:tc>
          <w:tcPr>
            <w:tcW w:w="3685" w:type="dxa"/>
            <w:shd w:val="clear" w:color="auto" w:fill="auto"/>
          </w:tcPr>
          <w:p w:rsidR="003959AA" w:rsidRPr="003959AA" w:rsidRDefault="003959AA">
            <w:pPr>
              <w:rPr>
                <w:rFonts w:ascii="Times New Roman" w:hAnsi="Times New Roman"/>
              </w:rPr>
            </w:pPr>
            <w:r w:rsidRPr="003959AA">
              <w:rPr>
                <w:rFonts w:ascii="Times New Roman" w:hAnsi="Times New Roman"/>
              </w:rPr>
              <w:t>Допуски и значения соосности отверстий неподвижной плиты узла смыкания (запирания) и цилиндра пластикации (в радиусном выражении)</w:t>
            </w:r>
          </w:p>
        </w:tc>
      </w:tr>
      <w:tr w:rsidR="0004611B" w:rsidRPr="003959AA">
        <w:tc>
          <w:tcPr>
            <w:tcW w:w="2660" w:type="dxa"/>
            <w:vMerge w:val="restart"/>
            <w:shd w:val="clear" w:color="auto" w:fill="auto"/>
          </w:tcPr>
          <w:p w:rsidR="0004611B" w:rsidRPr="0004611B" w:rsidRDefault="0004611B" w:rsidP="0004611B">
            <w:pPr>
              <w:widowControl/>
              <w:suppressAutoHyphens w:val="0"/>
              <w:autoSpaceDE/>
              <w:spacing w:before="100" w:beforeAutospacing="1"/>
              <w:rPr>
                <w:rFonts w:ascii="Times New Roman" w:hAnsi="Times New Roman"/>
                <w:color w:val="000000"/>
                <w:lang w:eastAsia="ru-RU"/>
              </w:rPr>
            </w:pPr>
            <w:r w:rsidRPr="0004611B">
              <w:rPr>
                <w:rFonts w:ascii="Times New Roman" w:hAnsi="Times New Roman"/>
                <w:color w:val="000000"/>
                <w:lang w:eastAsia="ru-RU"/>
              </w:rPr>
              <w:t>4.Наладка средств автоматизации и вспомогательного оборудования</w:t>
            </w:r>
          </w:p>
          <w:p w:rsidR="0004611B" w:rsidRPr="0004611B" w:rsidRDefault="0004611B" w:rsidP="00945BDF">
            <w:pPr>
              <w:pStyle w:val="Defaul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36" w:type="dxa"/>
          </w:tcPr>
          <w:p w:rsidR="0004611B" w:rsidRPr="0004611B" w:rsidRDefault="0004611B">
            <w:pPr>
              <w:pStyle w:val="af0"/>
              <w:rPr>
                <w:rFonts w:ascii="Times New Roman" w:hAnsi="Times New Roman"/>
                <w:sz w:val="22"/>
                <w:szCs w:val="22"/>
              </w:rPr>
            </w:pPr>
            <w:r w:rsidRPr="0004611B">
              <w:rPr>
                <w:rFonts w:ascii="Times New Roman" w:hAnsi="Times New Roman"/>
                <w:sz w:val="22"/>
                <w:szCs w:val="22"/>
              </w:rPr>
              <w:t>Осуществлять запуск и обслуживание эксплуатируемого периферийного и вспомогательного оборудования</w:t>
            </w:r>
          </w:p>
        </w:tc>
        <w:tc>
          <w:tcPr>
            <w:tcW w:w="3685" w:type="dxa"/>
            <w:shd w:val="clear" w:color="auto" w:fill="auto"/>
          </w:tcPr>
          <w:p w:rsidR="0004611B" w:rsidRPr="0004611B" w:rsidRDefault="0004611B">
            <w:pPr>
              <w:pStyle w:val="af0"/>
              <w:rPr>
                <w:rFonts w:ascii="Times New Roman" w:hAnsi="Times New Roman"/>
                <w:sz w:val="22"/>
                <w:szCs w:val="22"/>
              </w:rPr>
            </w:pPr>
            <w:r w:rsidRPr="0004611B">
              <w:rPr>
                <w:rFonts w:ascii="Times New Roman" w:hAnsi="Times New Roman"/>
                <w:sz w:val="22"/>
                <w:szCs w:val="22"/>
              </w:rPr>
              <w:t>Конструкции и принципы действия периферийного и вспомогательного оборудования, средств автоматизации</w:t>
            </w:r>
          </w:p>
        </w:tc>
      </w:tr>
      <w:tr w:rsidR="0004611B" w:rsidRPr="003959AA">
        <w:tc>
          <w:tcPr>
            <w:tcW w:w="2660" w:type="dxa"/>
            <w:vMerge/>
          </w:tcPr>
          <w:p w:rsidR="0004611B" w:rsidRPr="0004611B" w:rsidRDefault="0004611B" w:rsidP="00945BDF">
            <w:pPr>
              <w:pStyle w:val="Defaul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36" w:type="dxa"/>
          </w:tcPr>
          <w:p w:rsidR="0004611B" w:rsidRPr="0004611B" w:rsidRDefault="0004611B">
            <w:pPr>
              <w:pStyle w:val="af0"/>
              <w:spacing w:line="15" w:lineRule="atLeast"/>
              <w:rPr>
                <w:rFonts w:ascii="Times New Roman" w:hAnsi="Times New Roman"/>
                <w:sz w:val="22"/>
                <w:szCs w:val="22"/>
              </w:rPr>
            </w:pPr>
            <w:r w:rsidRPr="0004611B">
              <w:rPr>
                <w:rFonts w:ascii="Times New Roman" w:hAnsi="Times New Roman"/>
                <w:sz w:val="22"/>
                <w:szCs w:val="22"/>
              </w:rPr>
              <w:t>Управлять средствами автоматизации, вспомогательным оборудованием, операциями по переналадке процесса литья под давлением</w:t>
            </w:r>
          </w:p>
        </w:tc>
        <w:tc>
          <w:tcPr>
            <w:tcW w:w="3685" w:type="dxa"/>
          </w:tcPr>
          <w:p w:rsidR="0004611B" w:rsidRPr="0004611B" w:rsidRDefault="0004611B">
            <w:pPr>
              <w:pStyle w:val="af0"/>
              <w:spacing w:line="15" w:lineRule="atLeast"/>
              <w:rPr>
                <w:rFonts w:ascii="Times New Roman" w:hAnsi="Times New Roman"/>
                <w:sz w:val="22"/>
                <w:szCs w:val="22"/>
              </w:rPr>
            </w:pPr>
            <w:r w:rsidRPr="0004611B">
              <w:rPr>
                <w:rFonts w:ascii="Times New Roman" w:hAnsi="Times New Roman"/>
                <w:sz w:val="22"/>
                <w:szCs w:val="22"/>
              </w:rPr>
              <w:t>Охрана труда при эксплуатации основного и периферийного оборудования</w:t>
            </w:r>
          </w:p>
        </w:tc>
      </w:tr>
      <w:tr w:rsidR="0004611B" w:rsidRPr="003959AA">
        <w:tc>
          <w:tcPr>
            <w:tcW w:w="2660" w:type="dxa"/>
            <w:vMerge/>
          </w:tcPr>
          <w:p w:rsidR="0004611B" w:rsidRPr="0004611B" w:rsidRDefault="0004611B" w:rsidP="00945BDF">
            <w:pPr>
              <w:pStyle w:val="Defaul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auto"/>
          </w:tcPr>
          <w:p w:rsidR="0004611B" w:rsidRPr="0004611B" w:rsidRDefault="0004611B">
            <w:pPr>
              <w:pStyle w:val="af0"/>
              <w:spacing w:line="15" w:lineRule="atLeast"/>
              <w:rPr>
                <w:rFonts w:ascii="Times New Roman" w:hAnsi="Times New Roman"/>
                <w:sz w:val="22"/>
                <w:szCs w:val="22"/>
              </w:rPr>
            </w:pPr>
            <w:r w:rsidRPr="0004611B">
              <w:rPr>
                <w:rFonts w:ascii="Times New Roman" w:hAnsi="Times New Roman"/>
                <w:sz w:val="22"/>
                <w:szCs w:val="22"/>
              </w:rPr>
              <w:t>Подключать и настраивать роботы, робототехнические комплексы для автоматизации производственного процесса</w:t>
            </w:r>
          </w:p>
        </w:tc>
        <w:tc>
          <w:tcPr>
            <w:tcW w:w="3685" w:type="dxa"/>
          </w:tcPr>
          <w:p w:rsidR="0004611B" w:rsidRPr="0004611B" w:rsidRDefault="0004611B">
            <w:pPr>
              <w:spacing w:line="15" w:lineRule="atLeast"/>
              <w:rPr>
                <w:rFonts w:ascii="Times New Roman" w:hAnsi="Times New Roman"/>
              </w:rPr>
            </w:pPr>
            <w:r w:rsidRPr="0004611B">
              <w:rPr>
                <w:rFonts w:ascii="Times New Roman" w:hAnsi="Times New Roman"/>
              </w:rPr>
              <w:t>Устройства, применяемые для подачи полимерного сырья в инжекционно-литьевую машину</w:t>
            </w:r>
          </w:p>
        </w:tc>
      </w:tr>
      <w:tr w:rsidR="0004611B" w:rsidRPr="003959AA">
        <w:tc>
          <w:tcPr>
            <w:tcW w:w="2660" w:type="dxa"/>
            <w:vMerge/>
          </w:tcPr>
          <w:p w:rsidR="0004611B" w:rsidRPr="0004611B" w:rsidRDefault="0004611B" w:rsidP="00945BDF">
            <w:pPr>
              <w:pStyle w:val="Defaul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auto"/>
          </w:tcPr>
          <w:p w:rsidR="0004611B" w:rsidRPr="0004611B" w:rsidRDefault="0004611B">
            <w:pPr>
              <w:pStyle w:val="af0"/>
              <w:spacing w:line="15" w:lineRule="atLeast"/>
              <w:rPr>
                <w:rFonts w:ascii="Times New Roman" w:hAnsi="Times New Roman"/>
                <w:sz w:val="22"/>
                <w:szCs w:val="22"/>
              </w:rPr>
            </w:pPr>
            <w:r w:rsidRPr="0004611B">
              <w:rPr>
                <w:rFonts w:ascii="Times New Roman" w:hAnsi="Times New Roman"/>
                <w:sz w:val="22"/>
                <w:szCs w:val="22"/>
              </w:rPr>
              <w:t>Производить диагностику состояния средств автоматизации линии и комплекса на базе инжекционно-литьевой машины</w:t>
            </w:r>
          </w:p>
        </w:tc>
        <w:tc>
          <w:tcPr>
            <w:tcW w:w="3685" w:type="dxa"/>
          </w:tcPr>
          <w:p w:rsidR="0004611B" w:rsidRPr="0004611B" w:rsidRDefault="0004611B">
            <w:pPr>
              <w:spacing w:line="15" w:lineRule="atLeast"/>
              <w:rPr>
                <w:rFonts w:ascii="Times New Roman" w:hAnsi="Times New Roman"/>
              </w:rPr>
            </w:pPr>
            <w:r w:rsidRPr="0004611B">
              <w:rPr>
                <w:rFonts w:ascii="Times New Roman" w:hAnsi="Times New Roman"/>
              </w:rPr>
              <w:t>Устройства, прикрепленные к инжекционно-литьевой машине</w:t>
            </w:r>
          </w:p>
        </w:tc>
      </w:tr>
      <w:tr w:rsidR="0004611B" w:rsidRPr="003959AA">
        <w:tc>
          <w:tcPr>
            <w:tcW w:w="2660" w:type="dxa"/>
            <w:vMerge/>
          </w:tcPr>
          <w:p w:rsidR="0004611B" w:rsidRPr="0004611B" w:rsidRDefault="0004611B" w:rsidP="00945BDF">
            <w:pPr>
              <w:pStyle w:val="Defaul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36" w:type="dxa"/>
            <w:vMerge w:val="restart"/>
            <w:shd w:val="clear" w:color="auto" w:fill="auto"/>
          </w:tcPr>
          <w:p w:rsidR="0004611B" w:rsidRPr="0004611B" w:rsidRDefault="0004611B">
            <w:pPr>
              <w:pStyle w:val="af0"/>
              <w:rPr>
                <w:rFonts w:ascii="Times New Roman" w:hAnsi="Times New Roman"/>
                <w:sz w:val="22"/>
                <w:szCs w:val="22"/>
              </w:rPr>
            </w:pPr>
            <w:r w:rsidRPr="0004611B">
              <w:rPr>
                <w:rFonts w:ascii="Times New Roman" w:hAnsi="Times New Roman"/>
                <w:sz w:val="22"/>
                <w:szCs w:val="22"/>
              </w:rPr>
              <w:t>Производить мелкий ремонт и замену расходных материалов периферийного и вспомогательного оборудования</w:t>
            </w:r>
          </w:p>
        </w:tc>
        <w:tc>
          <w:tcPr>
            <w:tcW w:w="3685" w:type="dxa"/>
          </w:tcPr>
          <w:p w:rsidR="0004611B" w:rsidRPr="0004611B" w:rsidRDefault="0004611B">
            <w:pPr>
              <w:spacing w:line="15" w:lineRule="atLeast"/>
              <w:rPr>
                <w:rFonts w:ascii="Times New Roman" w:hAnsi="Times New Roman"/>
              </w:rPr>
            </w:pPr>
            <w:r w:rsidRPr="0004611B">
              <w:rPr>
                <w:rFonts w:ascii="Times New Roman" w:hAnsi="Times New Roman"/>
              </w:rPr>
              <w:t>Устройства, применяемые после процесса литья под давлением</w:t>
            </w:r>
          </w:p>
        </w:tc>
      </w:tr>
      <w:tr w:rsidR="0004611B" w:rsidRPr="003959AA">
        <w:tc>
          <w:tcPr>
            <w:tcW w:w="2660" w:type="dxa"/>
            <w:vMerge/>
          </w:tcPr>
          <w:p w:rsidR="0004611B" w:rsidRPr="0004611B" w:rsidRDefault="0004611B" w:rsidP="00945BDF">
            <w:pPr>
              <w:pStyle w:val="Defaul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36" w:type="dxa"/>
            <w:vMerge/>
            <w:shd w:val="clear" w:color="auto" w:fill="auto"/>
          </w:tcPr>
          <w:p w:rsidR="0004611B" w:rsidRPr="0004611B" w:rsidRDefault="0004611B" w:rsidP="00945BDF">
            <w:pPr>
              <w:pStyle w:val="western"/>
              <w:spacing w:line="15" w:lineRule="atLeas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85" w:type="dxa"/>
          </w:tcPr>
          <w:p w:rsidR="0004611B" w:rsidRPr="0004611B" w:rsidRDefault="0004611B">
            <w:pPr>
              <w:rPr>
                <w:rFonts w:ascii="Times New Roman" w:hAnsi="Times New Roman"/>
              </w:rPr>
            </w:pPr>
            <w:r w:rsidRPr="0004611B">
              <w:rPr>
                <w:rFonts w:ascii="Times New Roman" w:hAnsi="Times New Roman"/>
              </w:rPr>
              <w:t>Основы программирования, необходимые для выполнения трудовой функции</w:t>
            </w:r>
          </w:p>
        </w:tc>
      </w:tr>
    </w:tbl>
    <w:p w:rsidR="00CE576B" w:rsidRPr="00CE576B" w:rsidRDefault="00CE576B" w:rsidP="0063575E">
      <w:pPr>
        <w:pStyle w:val="Default"/>
        <w:numPr>
          <w:ilvl w:val="0"/>
          <w:numId w:val="1"/>
        </w:numPr>
        <w:ind w:left="0"/>
        <w:rPr>
          <w:sz w:val="22"/>
          <w:szCs w:val="22"/>
        </w:rPr>
      </w:pPr>
    </w:p>
    <w:p w:rsidR="00CE576B" w:rsidRPr="00CE576B" w:rsidRDefault="00CE576B" w:rsidP="00E54653">
      <w:pPr>
        <w:pStyle w:val="Default"/>
        <w:numPr>
          <w:ilvl w:val="0"/>
          <w:numId w:val="1"/>
        </w:numPr>
        <w:ind w:left="0"/>
        <w:jc w:val="center"/>
        <w:rPr>
          <w:sz w:val="22"/>
          <w:szCs w:val="22"/>
        </w:rPr>
      </w:pPr>
    </w:p>
    <w:p w:rsidR="008A66B2" w:rsidRPr="009A46CB" w:rsidRDefault="009819C1" w:rsidP="00E54653">
      <w:pPr>
        <w:pStyle w:val="Default"/>
        <w:numPr>
          <w:ilvl w:val="0"/>
          <w:numId w:val="1"/>
        </w:numPr>
        <w:ind w:left="0"/>
        <w:jc w:val="center"/>
        <w:rPr>
          <w:sz w:val="22"/>
          <w:szCs w:val="22"/>
        </w:rPr>
      </w:pPr>
      <w:r w:rsidRPr="00284C6D">
        <w:rPr>
          <w:b/>
        </w:rPr>
        <w:t xml:space="preserve">УЧЕБНЫЙ </w:t>
      </w:r>
      <w:r w:rsidR="008A66B2" w:rsidRPr="00284C6D">
        <w:rPr>
          <w:b/>
        </w:rPr>
        <w:t xml:space="preserve"> ПЛАН</w:t>
      </w:r>
    </w:p>
    <w:p w:rsidR="009A46CB" w:rsidRPr="00F40940" w:rsidRDefault="009A46CB" w:rsidP="0063575E">
      <w:pPr>
        <w:pStyle w:val="Default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7"/>
        <w:gridCol w:w="7513"/>
        <w:gridCol w:w="1559"/>
      </w:tblGrid>
      <w:tr w:rsidR="00CE576B" w:rsidRPr="00CE576B">
        <w:trPr>
          <w:cantSplit/>
          <w:trHeight w:val="891"/>
        </w:trPr>
        <w:tc>
          <w:tcPr>
            <w:tcW w:w="817" w:type="dxa"/>
          </w:tcPr>
          <w:p w:rsidR="00CE576B" w:rsidRPr="00CE576B" w:rsidRDefault="00CE576B" w:rsidP="00CE576B">
            <w:pPr>
              <w:jc w:val="center"/>
              <w:rPr>
                <w:b/>
                <w:sz w:val="24"/>
                <w:szCs w:val="24"/>
              </w:rPr>
            </w:pPr>
            <w:r w:rsidRPr="00CE576B">
              <w:rPr>
                <w:b/>
                <w:sz w:val="24"/>
                <w:szCs w:val="24"/>
              </w:rPr>
              <w:t>№</w:t>
            </w:r>
          </w:p>
          <w:p w:rsidR="00CE576B" w:rsidRPr="00CE576B" w:rsidRDefault="00CE576B" w:rsidP="00CE576B">
            <w:pPr>
              <w:jc w:val="center"/>
              <w:rPr>
                <w:b/>
                <w:sz w:val="24"/>
                <w:szCs w:val="24"/>
              </w:rPr>
            </w:pPr>
            <w:r w:rsidRPr="00CE576B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7513" w:type="dxa"/>
          </w:tcPr>
          <w:p w:rsidR="00CE576B" w:rsidRPr="00CE576B" w:rsidRDefault="00CE576B" w:rsidP="00CE576B">
            <w:pPr>
              <w:jc w:val="center"/>
              <w:rPr>
                <w:b/>
                <w:sz w:val="24"/>
                <w:szCs w:val="24"/>
              </w:rPr>
            </w:pPr>
            <w:r w:rsidRPr="00CE576B">
              <w:rPr>
                <w:b/>
                <w:sz w:val="24"/>
                <w:szCs w:val="24"/>
              </w:rPr>
              <w:t>Наименование тем</w:t>
            </w:r>
          </w:p>
        </w:tc>
        <w:tc>
          <w:tcPr>
            <w:tcW w:w="1559" w:type="dxa"/>
          </w:tcPr>
          <w:p w:rsidR="00CE576B" w:rsidRPr="00CE576B" w:rsidRDefault="00CE576B" w:rsidP="00CE576B">
            <w:pPr>
              <w:jc w:val="center"/>
              <w:rPr>
                <w:b/>
                <w:sz w:val="24"/>
                <w:szCs w:val="24"/>
              </w:rPr>
            </w:pPr>
            <w:r w:rsidRPr="00CE576B">
              <w:rPr>
                <w:b/>
                <w:sz w:val="24"/>
                <w:szCs w:val="24"/>
              </w:rPr>
              <w:t>Кол-во часов</w:t>
            </w:r>
          </w:p>
        </w:tc>
      </w:tr>
      <w:tr w:rsidR="00CE576B" w:rsidRPr="00CE576B">
        <w:trPr>
          <w:trHeight w:val="5265"/>
        </w:trPr>
        <w:tc>
          <w:tcPr>
            <w:tcW w:w="817" w:type="dxa"/>
          </w:tcPr>
          <w:p w:rsidR="00CE576B" w:rsidRPr="00CE576B" w:rsidRDefault="00CE576B" w:rsidP="00CE576B">
            <w:pPr>
              <w:pStyle w:val="a6"/>
              <w:suppressLineNumbers/>
              <w:spacing w:after="0"/>
              <w:ind w:right="-1"/>
              <w:jc w:val="center"/>
              <w:rPr>
                <w:b/>
                <w:sz w:val="24"/>
                <w:szCs w:val="24"/>
              </w:rPr>
            </w:pPr>
          </w:p>
          <w:p w:rsidR="00CE576B" w:rsidRPr="00CE576B" w:rsidRDefault="00CE576B" w:rsidP="00CE576B">
            <w:pPr>
              <w:pStyle w:val="a6"/>
              <w:suppressLineNumbers/>
              <w:spacing w:after="0"/>
              <w:ind w:right="-1"/>
              <w:jc w:val="center"/>
              <w:rPr>
                <w:b/>
                <w:sz w:val="24"/>
                <w:szCs w:val="24"/>
              </w:rPr>
            </w:pPr>
            <w:r w:rsidRPr="00CE576B">
              <w:rPr>
                <w:b/>
                <w:sz w:val="24"/>
                <w:szCs w:val="24"/>
              </w:rPr>
              <w:t>1.1.</w:t>
            </w:r>
          </w:p>
          <w:p w:rsidR="00CE576B" w:rsidRPr="00CE576B" w:rsidRDefault="00CE576B" w:rsidP="00CE576B">
            <w:pPr>
              <w:pStyle w:val="a6"/>
              <w:suppressLineNumbers/>
              <w:spacing w:after="0"/>
              <w:ind w:right="-1"/>
              <w:rPr>
                <w:sz w:val="24"/>
                <w:szCs w:val="24"/>
              </w:rPr>
            </w:pPr>
            <w:r w:rsidRPr="00CE576B">
              <w:rPr>
                <w:sz w:val="24"/>
                <w:szCs w:val="24"/>
              </w:rPr>
              <w:t>1.1.1.</w:t>
            </w:r>
          </w:p>
          <w:p w:rsidR="00CE576B" w:rsidRPr="00CE576B" w:rsidRDefault="00CE576B" w:rsidP="00CE576B">
            <w:pPr>
              <w:pStyle w:val="a6"/>
              <w:suppressLineNumbers/>
              <w:spacing w:after="0"/>
              <w:ind w:right="-1"/>
              <w:jc w:val="center"/>
              <w:rPr>
                <w:b/>
                <w:sz w:val="24"/>
                <w:szCs w:val="24"/>
              </w:rPr>
            </w:pPr>
            <w:r w:rsidRPr="00CE576B">
              <w:rPr>
                <w:b/>
                <w:sz w:val="24"/>
                <w:szCs w:val="24"/>
              </w:rPr>
              <w:t>1.2</w:t>
            </w:r>
          </w:p>
          <w:p w:rsidR="00CE576B" w:rsidRPr="00CE576B" w:rsidRDefault="00CE576B" w:rsidP="00CE576B">
            <w:pPr>
              <w:pStyle w:val="a6"/>
              <w:suppressLineNumbers/>
              <w:spacing w:after="0"/>
              <w:ind w:right="-1"/>
              <w:rPr>
                <w:sz w:val="24"/>
                <w:szCs w:val="24"/>
              </w:rPr>
            </w:pPr>
            <w:r w:rsidRPr="00CE576B">
              <w:rPr>
                <w:sz w:val="24"/>
                <w:szCs w:val="24"/>
              </w:rPr>
              <w:t>1.2.1.</w:t>
            </w:r>
          </w:p>
          <w:p w:rsidR="00CE576B" w:rsidRPr="00CE576B" w:rsidRDefault="00CE576B" w:rsidP="00CE576B">
            <w:pPr>
              <w:pStyle w:val="a6"/>
              <w:suppressLineNumbers/>
              <w:spacing w:after="0"/>
              <w:ind w:right="-1"/>
              <w:rPr>
                <w:sz w:val="24"/>
                <w:szCs w:val="24"/>
              </w:rPr>
            </w:pPr>
          </w:p>
          <w:p w:rsidR="00CE576B" w:rsidRPr="00CE576B" w:rsidRDefault="00CE576B" w:rsidP="00CE576B">
            <w:pPr>
              <w:pStyle w:val="a6"/>
              <w:suppressLineNumbers/>
              <w:spacing w:after="0"/>
              <w:ind w:right="-1"/>
              <w:rPr>
                <w:sz w:val="24"/>
                <w:szCs w:val="24"/>
              </w:rPr>
            </w:pPr>
            <w:r w:rsidRPr="00CE576B">
              <w:rPr>
                <w:sz w:val="24"/>
                <w:szCs w:val="24"/>
              </w:rPr>
              <w:t>1.2.2.</w:t>
            </w:r>
          </w:p>
          <w:p w:rsidR="00CE576B" w:rsidRPr="00CE576B" w:rsidRDefault="00CE576B" w:rsidP="00CE576B">
            <w:pPr>
              <w:pStyle w:val="a6"/>
              <w:suppressLineNumbers/>
              <w:spacing w:after="0"/>
              <w:ind w:right="-1"/>
              <w:rPr>
                <w:sz w:val="24"/>
                <w:szCs w:val="24"/>
              </w:rPr>
            </w:pPr>
            <w:r w:rsidRPr="00CE576B">
              <w:rPr>
                <w:sz w:val="24"/>
                <w:szCs w:val="24"/>
              </w:rPr>
              <w:t>1.2.3.</w:t>
            </w:r>
          </w:p>
          <w:p w:rsidR="00CE576B" w:rsidRPr="00CE576B" w:rsidRDefault="00CE576B" w:rsidP="00CE576B">
            <w:pPr>
              <w:pStyle w:val="a6"/>
              <w:suppressLineNumbers/>
              <w:spacing w:after="0"/>
              <w:ind w:right="-1"/>
              <w:rPr>
                <w:sz w:val="24"/>
                <w:szCs w:val="24"/>
              </w:rPr>
            </w:pPr>
            <w:r w:rsidRPr="00CE576B">
              <w:rPr>
                <w:sz w:val="24"/>
                <w:szCs w:val="24"/>
              </w:rPr>
              <w:t>1.2.4.</w:t>
            </w:r>
          </w:p>
          <w:p w:rsidR="00CE576B" w:rsidRPr="00CE576B" w:rsidRDefault="00CE576B" w:rsidP="00CE576B">
            <w:pPr>
              <w:pStyle w:val="a6"/>
              <w:suppressLineNumbers/>
              <w:spacing w:after="0"/>
              <w:ind w:right="-1"/>
              <w:rPr>
                <w:sz w:val="24"/>
                <w:szCs w:val="24"/>
              </w:rPr>
            </w:pPr>
            <w:r w:rsidRPr="00CE576B">
              <w:rPr>
                <w:sz w:val="24"/>
                <w:szCs w:val="24"/>
              </w:rPr>
              <w:t>1.2.5.</w:t>
            </w:r>
          </w:p>
          <w:p w:rsidR="00CE576B" w:rsidRPr="00CE576B" w:rsidRDefault="00CE576B" w:rsidP="00CE576B">
            <w:pPr>
              <w:pStyle w:val="a6"/>
              <w:suppressLineNumbers/>
              <w:spacing w:after="0"/>
              <w:ind w:right="-1"/>
              <w:jc w:val="center"/>
              <w:rPr>
                <w:b/>
                <w:sz w:val="24"/>
                <w:szCs w:val="24"/>
              </w:rPr>
            </w:pPr>
          </w:p>
          <w:p w:rsidR="00CE576B" w:rsidRPr="00CE576B" w:rsidRDefault="00CE576B" w:rsidP="00CE576B">
            <w:pPr>
              <w:pStyle w:val="a6"/>
              <w:suppressLineNumbers/>
              <w:spacing w:after="0"/>
              <w:ind w:right="-1"/>
              <w:jc w:val="center"/>
              <w:rPr>
                <w:b/>
                <w:sz w:val="24"/>
                <w:szCs w:val="24"/>
              </w:rPr>
            </w:pPr>
            <w:r w:rsidRPr="00CE576B">
              <w:rPr>
                <w:b/>
                <w:sz w:val="24"/>
                <w:szCs w:val="24"/>
              </w:rPr>
              <w:t>1.3.</w:t>
            </w:r>
          </w:p>
          <w:p w:rsidR="00CE576B" w:rsidRPr="00CE576B" w:rsidRDefault="00CE576B" w:rsidP="00CE576B">
            <w:pPr>
              <w:pStyle w:val="a6"/>
              <w:suppressLineNumbers/>
              <w:spacing w:after="0"/>
              <w:ind w:right="-1"/>
              <w:jc w:val="center"/>
              <w:rPr>
                <w:sz w:val="24"/>
                <w:szCs w:val="24"/>
              </w:rPr>
            </w:pPr>
            <w:r w:rsidRPr="00CE576B">
              <w:rPr>
                <w:sz w:val="24"/>
                <w:szCs w:val="24"/>
              </w:rPr>
              <w:t>1.3.1.</w:t>
            </w:r>
          </w:p>
          <w:p w:rsidR="00CE576B" w:rsidRPr="00CE576B" w:rsidRDefault="00CE576B" w:rsidP="00CE576B">
            <w:pPr>
              <w:pStyle w:val="a6"/>
              <w:suppressLineNumbers/>
              <w:spacing w:after="0"/>
              <w:ind w:right="-1"/>
              <w:jc w:val="center"/>
              <w:rPr>
                <w:sz w:val="24"/>
                <w:szCs w:val="24"/>
              </w:rPr>
            </w:pPr>
            <w:r w:rsidRPr="00CE576B">
              <w:rPr>
                <w:sz w:val="24"/>
                <w:szCs w:val="24"/>
              </w:rPr>
              <w:t>1.3.2.</w:t>
            </w:r>
          </w:p>
          <w:p w:rsidR="00CE576B" w:rsidRPr="00CE576B" w:rsidRDefault="00CE576B" w:rsidP="00CE576B">
            <w:pPr>
              <w:pStyle w:val="a6"/>
              <w:suppressLineNumbers/>
              <w:spacing w:after="0"/>
              <w:ind w:right="-1"/>
              <w:jc w:val="center"/>
              <w:rPr>
                <w:sz w:val="24"/>
                <w:szCs w:val="24"/>
              </w:rPr>
            </w:pPr>
            <w:r w:rsidRPr="00CE576B">
              <w:rPr>
                <w:sz w:val="24"/>
                <w:szCs w:val="24"/>
              </w:rPr>
              <w:t>1.3.3.</w:t>
            </w:r>
          </w:p>
          <w:p w:rsidR="00CE576B" w:rsidRPr="00CE576B" w:rsidRDefault="00CE576B" w:rsidP="00CE576B">
            <w:pPr>
              <w:pStyle w:val="a6"/>
              <w:suppressLineNumbers/>
              <w:spacing w:after="0"/>
              <w:ind w:right="-1"/>
              <w:jc w:val="center"/>
              <w:rPr>
                <w:sz w:val="24"/>
                <w:szCs w:val="24"/>
              </w:rPr>
            </w:pPr>
            <w:r w:rsidRPr="00CE576B">
              <w:rPr>
                <w:sz w:val="24"/>
                <w:szCs w:val="24"/>
              </w:rPr>
              <w:t>1.3.4.</w:t>
            </w:r>
          </w:p>
          <w:p w:rsidR="00CE576B" w:rsidRPr="00CE576B" w:rsidRDefault="00CE576B" w:rsidP="00CE576B">
            <w:pPr>
              <w:pStyle w:val="a6"/>
              <w:suppressLineNumbers/>
              <w:spacing w:after="0"/>
              <w:ind w:right="-1"/>
              <w:jc w:val="center"/>
              <w:rPr>
                <w:sz w:val="24"/>
                <w:szCs w:val="24"/>
              </w:rPr>
            </w:pPr>
            <w:r w:rsidRPr="00CE576B">
              <w:rPr>
                <w:sz w:val="24"/>
                <w:szCs w:val="24"/>
              </w:rPr>
              <w:t>1.3.5.</w:t>
            </w:r>
          </w:p>
          <w:p w:rsidR="00CE576B" w:rsidRDefault="005B5096" w:rsidP="00CE576B">
            <w:pPr>
              <w:pStyle w:val="a6"/>
              <w:suppressLineNumbers/>
              <w:spacing w:after="0"/>
              <w:ind w:right="-1"/>
              <w:jc w:val="center"/>
              <w:rPr>
                <w:b/>
                <w:sz w:val="24"/>
                <w:szCs w:val="24"/>
              </w:rPr>
            </w:pPr>
            <w:r w:rsidRPr="005B5096">
              <w:rPr>
                <w:b/>
                <w:sz w:val="24"/>
                <w:szCs w:val="24"/>
              </w:rPr>
              <w:t>2.</w:t>
            </w:r>
          </w:p>
          <w:p w:rsidR="00DE7483" w:rsidRPr="00DE7483" w:rsidRDefault="00DE7483" w:rsidP="00CE576B">
            <w:pPr>
              <w:pStyle w:val="a6"/>
              <w:suppressLineNumbers/>
              <w:spacing w:after="0"/>
              <w:ind w:right="-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3</w:t>
            </w:r>
            <w:r>
              <w:rPr>
                <w:b/>
                <w:sz w:val="24"/>
                <w:szCs w:val="24"/>
              </w:rPr>
              <w:t>.</w:t>
            </w:r>
          </w:p>
          <w:p w:rsidR="005B5096" w:rsidRPr="005B5096" w:rsidRDefault="00DE7483" w:rsidP="00CE576B">
            <w:pPr>
              <w:pStyle w:val="a6"/>
              <w:suppressLineNumbers/>
              <w:spacing w:after="0"/>
              <w:ind w:right="-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="005B5096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7513" w:type="dxa"/>
          </w:tcPr>
          <w:p w:rsidR="00CE576B" w:rsidRPr="00CE576B" w:rsidRDefault="00CE576B" w:rsidP="00CE576B">
            <w:pPr>
              <w:pStyle w:val="a6"/>
              <w:spacing w:after="0"/>
              <w:ind w:right="-1"/>
              <w:jc w:val="center"/>
              <w:rPr>
                <w:b/>
                <w:sz w:val="24"/>
                <w:szCs w:val="24"/>
              </w:rPr>
            </w:pPr>
            <w:r w:rsidRPr="00CE576B">
              <w:rPr>
                <w:b/>
                <w:sz w:val="24"/>
                <w:szCs w:val="24"/>
              </w:rPr>
              <w:t>1. Теоретическое обучение:</w:t>
            </w:r>
          </w:p>
          <w:p w:rsidR="00CE576B" w:rsidRPr="00CE576B" w:rsidRDefault="00CE576B" w:rsidP="00CE576B">
            <w:pPr>
              <w:pStyle w:val="a6"/>
              <w:spacing w:after="0"/>
              <w:ind w:right="-1"/>
              <w:rPr>
                <w:b/>
                <w:sz w:val="24"/>
                <w:szCs w:val="24"/>
              </w:rPr>
            </w:pPr>
            <w:r w:rsidRPr="00CE576B">
              <w:rPr>
                <w:b/>
                <w:sz w:val="24"/>
                <w:szCs w:val="24"/>
              </w:rPr>
              <w:t>Экономический курс</w:t>
            </w:r>
          </w:p>
          <w:p w:rsidR="00CE576B" w:rsidRPr="00CE576B" w:rsidRDefault="00CE576B" w:rsidP="00CE576B">
            <w:pPr>
              <w:pStyle w:val="a6"/>
              <w:spacing w:after="0"/>
              <w:ind w:right="-1"/>
              <w:rPr>
                <w:b/>
                <w:sz w:val="24"/>
                <w:szCs w:val="24"/>
              </w:rPr>
            </w:pPr>
            <w:r w:rsidRPr="00CE576B">
              <w:rPr>
                <w:sz w:val="24"/>
                <w:szCs w:val="24"/>
              </w:rPr>
              <w:t>Экономика отрасли и предприятия</w:t>
            </w:r>
          </w:p>
          <w:p w:rsidR="00CE576B" w:rsidRPr="00CE576B" w:rsidRDefault="00CE576B" w:rsidP="00CE576B">
            <w:pPr>
              <w:pStyle w:val="a6"/>
              <w:spacing w:after="0"/>
              <w:ind w:right="-1"/>
              <w:rPr>
                <w:b/>
                <w:sz w:val="24"/>
                <w:szCs w:val="24"/>
              </w:rPr>
            </w:pPr>
            <w:r w:rsidRPr="00CE576B">
              <w:rPr>
                <w:b/>
                <w:sz w:val="24"/>
                <w:szCs w:val="24"/>
              </w:rPr>
              <w:t>Теоретические основы профессиональной деятельности</w:t>
            </w:r>
          </w:p>
          <w:p w:rsidR="00CE576B" w:rsidRPr="00CE576B" w:rsidRDefault="00CE576B" w:rsidP="00CE576B">
            <w:pPr>
              <w:pStyle w:val="a6"/>
              <w:spacing w:after="0"/>
              <w:ind w:right="-1"/>
              <w:rPr>
                <w:sz w:val="24"/>
                <w:szCs w:val="24"/>
              </w:rPr>
            </w:pPr>
            <w:r w:rsidRPr="00CE576B">
              <w:rPr>
                <w:sz w:val="24"/>
                <w:szCs w:val="24"/>
              </w:rPr>
              <w:t>Основные сведения о производстве и организации рабочего места наладчика литьевого производства</w:t>
            </w:r>
          </w:p>
          <w:p w:rsidR="00CE576B" w:rsidRPr="00CE576B" w:rsidRDefault="00CE576B" w:rsidP="00CE576B">
            <w:pPr>
              <w:pStyle w:val="a6"/>
              <w:spacing w:after="0"/>
              <w:ind w:right="-1"/>
              <w:rPr>
                <w:sz w:val="24"/>
                <w:szCs w:val="24"/>
              </w:rPr>
            </w:pPr>
            <w:r w:rsidRPr="00CE576B">
              <w:rPr>
                <w:sz w:val="24"/>
                <w:szCs w:val="24"/>
              </w:rPr>
              <w:t>Общие понятия о пластмассах. Виды сырья.</w:t>
            </w:r>
          </w:p>
          <w:p w:rsidR="00CE576B" w:rsidRPr="00CE576B" w:rsidRDefault="00CE576B" w:rsidP="00CE576B">
            <w:pPr>
              <w:pStyle w:val="a6"/>
              <w:spacing w:after="0"/>
              <w:ind w:right="-1"/>
              <w:rPr>
                <w:sz w:val="24"/>
                <w:szCs w:val="24"/>
              </w:rPr>
            </w:pPr>
            <w:r w:rsidRPr="00CE576B">
              <w:rPr>
                <w:sz w:val="24"/>
                <w:szCs w:val="24"/>
              </w:rPr>
              <w:t>Технология литья под давлением</w:t>
            </w:r>
          </w:p>
          <w:p w:rsidR="00CE576B" w:rsidRPr="00CE576B" w:rsidRDefault="00CE576B" w:rsidP="00CE576B">
            <w:pPr>
              <w:pStyle w:val="a6"/>
              <w:spacing w:after="0"/>
              <w:ind w:right="-1"/>
              <w:rPr>
                <w:sz w:val="24"/>
                <w:szCs w:val="24"/>
              </w:rPr>
            </w:pPr>
            <w:r w:rsidRPr="00CE576B">
              <w:rPr>
                <w:sz w:val="24"/>
                <w:szCs w:val="24"/>
              </w:rPr>
              <w:t>Черчение (чтение чертежей, схем)</w:t>
            </w:r>
          </w:p>
          <w:p w:rsidR="00CE576B" w:rsidRPr="00CE576B" w:rsidRDefault="00CE576B" w:rsidP="00CE576B">
            <w:pPr>
              <w:pStyle w:val="a6"/>
              <w:spacing w:after="0"/>
              <w:ind w:right="-1"/>
              <w:rPr>
                <w:b/>
                <w:sz w:val="24"/>
                <w:szCs w:val="24"/>
              </w:rPr>
            </w:pPr>
            <w:r w:rsidRPr="00CE576B">
              <w:rPr>
                <w:sz w:val="24"/>
                <w:szCs w:val="24"/>
              </w:rPr>
              <w:t>Охрана труда, производственная санитария, правила пожарной безопасности.</w:t>
            </w:r>
          </w:p>
          <w:p w:rsidR="00CE576B" w:rsidRPr="00CE576B" w:rsidRDefault="00CE576B" w:rsidP="00CE576B">
            <w:pPr>
              <w:pStyle w:val="a6"/>
              <w:spacing w:after="0"/>
              <w:ind w:right="-1"/>
              <w:rPr>
                <w:b/>
                <w:sz w:val="24"/>
                <w:szCs w:val="24"/>
              </w:rPr>
            </w:pPr>
            <w:r w:rsidRPr="00CE576B">
              <w:rPr>
                <w:b/>
                <w:sz w:val="24"/>
                <w:szCs w:val="24"/>
              </w:rPr>
              <w:t>Специальный курс</w:t>
            </w:r>
          </w:p>
          <w:p w:rsidR="00CE576B" w:rsidRPr="00CE576B" w:rsidRDefault="00CE576B" w:rsidP="00CE576B">
            <w:pPr>
              <w:jc w:val="both"/>
              <w:rPr>
                <w:b/>
                <w:sz w:val="24"/>
                <w:szCs w:val="24"/>
              </w:rPr>
            </w:pPr>
            <w:r w:rsidRPr="00CE576B">
              <w:rPr>
                <w:sz w:val="24"/>
                <w:szCs w:val="24"/>
              </w:rPr>
              <w:t>Литьевые машины.</w:t>
            </w:r>
          </w:p>
          <w:p w:rsidR="00CE576B" w:rsidRPr="00CE576B" w:rsidRDefault="00CE576B" w:rsidP="00CE576B">
            <w:pPr>
              <w:jc w:val="both"/>
              <w:rPr>
                <w:sz w:val="24"/>
                <w:szCs w:val="24"/>
              </w:rPr>
            </w:pPr>
            <w:r w:rsidRPr="00CE576B">
              <w:rPr>
                <w:sz w:val="24"/>
                <w:szCs w:val="24"/>
              </w:rPr>
              <w:t>Технологическая оснастка и приспособления.</w:t>
            </w:r>
          </w:p>
          <w:p w:rsidR="00CE576B" w:rsidRPr="00CE576B" w:rsidRDefault="00CE576B" w:rsidP="00CE576B">
            <w:pPr>
              <w:jc w:val="both"/>
              <w:rPr>
                <w:sz w:val="24"/>
                <w:szCs w:val="24"/>
              </w:rPr>
            </w:pPr>
            <w:r w:rsidRPr="00CE576B">
              <w:rPr>
                <w:sz w:val="24"/>
                <w:szCs w:val="24"/>
              </w:rPr>
              <w:t>Смазочные материалы и рабочие жидкости.</w:t>
            </w:r>
          </w:p>
          <w:p w:rsidR="00CE576B" w:rsidRPr="00CE576B" w:rsidRDefault="00CE576B" w:rsidP="00CE576B">
            <w:pPr>
              <w:jc w:val="both"/>
              <w:rPr>
                <w:sz w:val="24"/>
                <w:szCs w:val="24"/>
              </w:rPr>
            </w:pPr>
            <w:r w:rsidRPr="00CE576B">
              <w:rPr>
                <w:sz w:val="24"/>
                <w:szCs w:val="24"/>
              </w:rPr>
              <w:t>Наладка литьевых машин.</w:t>
            </w:r>
          </w:p>
          <w:p w:rsidR="00CE576B" w:rsidRPr="00CE576B" w:rsidRDefault="00CE576B" w:rsidP="00CE576B">
            <w:pPr>
              <w:jc w:val="both"/>
              <w:rPr>
                <w:sz w:val="24"/>
                <w:szCs w:val="24"/>
              </w:rPr>
            </w:pPr>
            <w:r w:rsidRPr="00CE576B">
              <w:rPr>
                <w:sz w:val="24"/>
                <w:szCs w:val="24"/>
              </w:rPr>
              <w:t>Виды брака. Причины появления и меры их устранения.</w:t>
            </w:r>
          </w:p>
          <w:p w:rsidR="00CE576B" w:rsidRDefault="005B5096" w:rsidP="00CE576B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Зачет</w:t>
            </w:r>
          </w:p>
          <w:p w:rsidR="00DE7483" w:rsidRPr="00DE7483" w:rsidRDefault="00DE7483" w:rsidP="00CE576B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Консультация</w:t>
            </w:r>
          </w:p>
          <w:p w:rsidR="005B5096" w:rsidRPr="00CE576B" w:rsidRDefault="005B5096" w:rsidP="00CE576B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Итоговая аттестация(экзамен)</w:t>
            </w:r>
          </w:p>
          <w:p w:rsidR="00CE576B" w:rsidRPr="00CE576B" w:rsidRDefault="00CE576B" w:rsidP="00CE576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CE576B" w:rsidRPr="00B26504" w:rsidRDefault="00F03596" w:rsidP="00CE576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83</w:t>
            </w:r>
          </w:p>
          <w:p w:rsidR="00CE576B" w:rsidRPr="00CE576B" w:rsidRDefault="00CE576B" w:rsidP="00CE576B">
            <w:pPr>
              <w:jc w:val="center"/>
              <w:rPr>
                <w:sz w:val="24"/>
                <w:szCs w:val="24"/>
              </w:rPr>
            </w:pPr>
          </w:p>
          <w:p w:rsidR="00CE576B" w:rsidRPr="00CE576B" w:rsidRDefault="00C3410A" w:rsidP="00CE57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  <w:p w:rsidR="00CE576B" w:rsidRPr="00CE576B" w:rsidRDefault="00CE576B" w:rsidP="00CE576B">
            <w:pPr>
              <w:jc w:val="center"/>
              <w:rPr>
                <w:sz w:val="24"/>
                <w:szCs w:val="24"/>
              </w:rPr>
            </w:pPr>
          </w:p>
          <w:p w:rsidR="00CE576B" w:rsidRPr="00CE576B" w:rsidRDefault="00CE576B" w:rsidP="00CE576B">
            <w:pPr>
              <w:rPr>
                <w:sz w:val="24"/>
                <w:szCs w:val="24"/>
              </w:rPr>
            </w:pPr>
          </w:p>
          <w:p w:rsidR="00CE576B" w:rsidRPr="00CE576B" w:rsidRDefault="00C3410A" w:rsidP="00CE57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CE576B" w:rsidRPr="00CE576B" w:rsidRDefault="00C3410A" w:rsidP="00CE57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  <w:p w:rsidR="00CE576B" w:rsidRPr="00CE576B" w:rsidRDefault="00C3410A" w:rsidP="00CE57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  <w:p w:rsidR="00CE576B" w:rsidRPr="00CE576B" w:rsidRDefault="00C3410A" w:rsidP="00CE57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  <w:p w:rsidR="00CE576B" w:rsidRPr="00CE576B" w:rsidRDefault="00CE576B" w:rsidP="00CE576B">
            <w:pPr>
              <w:jc w:val="center"/>
              <w:rPr>
                <w:sz w:val="24"/>
                <w:szCs w:val="24"/>
              </w:rPr>
            </w:pPr>
          </w:p>
          <w:p w:rsidR="00CE576B" w:rsidRPr="00CE576B" w:rsidRDefault="00C3410A" w:rsidP="00CE57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  <w:p w:rsidR="00CE576B" w:rsidRPr="00CE576B" w:rsidRDefault="00CE576B" w:rsidP="00CE576B">
            <w:pPr>
              <w:jc w:val="center"/>
              <w:rPr>
                <w:sz w:val="24"/>
                <w:szCs w:val="24"/>
              </w:rPr>
            </w:pPr>
          </w:p>
          <w:p w:rsidR="00CE576B" w:rsidRPr="00CE576B" w:rsidRDefault="00B26504" w:rsidP="00CE57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  <w:p w:rsidR="00CE576B" w:rsidRPr="00CE576B" w:rsidRDefault="00B26504" w:rsidP="00CE57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  <w:p w:rsidR="00CE576B" w:rsidRPr="00CE576B" w:rsidRDefault="00C3410A" w:rsidP="00CE57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  <w:p w:rsidR="00CE576B" w:rsidRPr="00CE576B" w:rsidRDefault="005B5096" w:rsidP="00CE57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3410A">
              <w:rPr>
                <w:sz w:val="24"/>
                <w:szCs w:val="24"/>
              </w:rPr>
              <w:t>6</w:t>
            </w:r>
          </w:p>
          <w:p w:rsidR="00CE576B" w:rsidRDefault="00B26504" w:rsidP="00CE57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  <w:p w:rsidR="005B5096" w:rsidRPr="005B5096" w:rsidRDefault="005B5096" w:rsidP="00CE576B">
            <w:pPr>
              <w:jc w:val="center"/>
              <w:rPr>
                <w:b/>
                <w:sz w:val="24"/>
                <w:szCs w:val="24"/>
              </w:rPr>
            </w:pPr>
            <w:r w:rsidRPr="005B5096">
              <w:rPr>
                <w:b/>
                <w:sz w:val="24"/>
                <w:szCs w:val="24"/>
              </w:rPr>
              <w:t>1</w:t>
            </w:r>
          </w:p>
          <w:p w:rsidR="00CE576B" w:rsidRDefault="00DE7483" w:rsidP="00CE576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  <w:p w:rsidR="00DE7483" w:rsidRPr="005B5096" w:rsidRDefault="00DE7483" w:rsidP="00CE576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  <w:p w:rsidR="00CE576B" w:rsidRPr="00CE576B" w:rsidRDefault="00CE576B" w:rsidP="00CE576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E576B" w:rsidRPr="00CE576B">
        <w:tc>
          <w:tcPr>
            <w:tcW w:w="817" w:type="dxa"/>
          </w:tcPr>
          <w:p w:rsidR="00CE576B" w:rsidRPr="00CE576B" w:rsidRDefault="00CE576B" w:rsidP="00CE576B">
            <w:pPr>
              <w:pStyle w:val="a6"/>
              <w:suppressLineNumbers/>
              <w:spacing w:after="0"/>
              <w:ind w:right="-1"/>
              <w:jc w:val="center"/>
              <w:rPr>
                <w:sz w:val="24"/>
                <w:szCs w:val="24"/>
              </w:rPr>
            </w:pPr>
          </w:p>
          <w:p w:rsidR="00CE576B" w:rsidRPr="00CE576B" w:rsidRDefault="00CE576B" w:rsidP="00CE576B">
            <w:pPr>
              <w:pStyle w:val="a6"/>
              <w:suppressLineNumbers/>
              <w:spacing w:after="0"/>
              <w:ind w:right="-1"/>
              <w:jc w:val="center"/>
              <w:rPr>
                <w:sz w:val="24"/>
                <w:szCs w:val="24"/>
              </w:rPr>
            </w:pPr>
            <w:r w:rsidRPr="00CE576B">
              <w:rPr>
                <w:sz w:val="24"/>
                <w:szCs w:val="24"/>
              </w:rPr>
              <w:t>2.1.</w:t>
            </w:r>
          </w:p>
          <w:p w:rsidR="00CE576B" w:rsidRPr="00CE576B" w:rsidRDefault="00CE576B" w:rsidP="00CE576B">
            <w:pPr>
              <w:pStyle w:val="a6"/>
              <w:suppressLineNumbers/>
              <w:spacing w:after="0"/>
              <w:ind w:right="-1"/>
              <w:rPr>
                <w:sz w:val="24"/>
                <w:szCs w:val="24"/>
              </w:rPr>
            </w:pPr>
          </w:p>
          <w:p w:rsidR="00CE576B" w:rsidRPr="00CE576B" w:rsidRDefault="00CE576B" w:rsidP="00CE576B">
            <w:pPr>
              <w:pStyle w:val="a6"/>
              <w:suppressLineNumbers/>
              <w:spacing w:after="0"/>
              <w:ind w:right="-1"/>
              <w:jc w:val="center"/>
              <w:rPr>
                <w:sz w:val="24"/>
                <w:szCs w:val="24"/>
              </w:rPr>
            </w:pPr>
            <w:r w:rsidRPr="00CE576B">
              <w:rPr>
                <w:sz w:val="24"/>
                <w:szCs w:val="24"/>
              </w:rPr>
              <w:t>2.2.</w:t>
            </w:r>
          </w:p>
          <w:p w:rsidR="00CE576B" w:rsidRPr="00CE576B" w:rsidRDefault="00CE576B" w:rsidP="00CE57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:rsidR="00CE576B" w:rsidRPr="00CE576B" w:rsidRDefault="00CE576B" w:rsidP="00CE576B">
            <w:pPr>
              <w:pStyle w:val="a6"/>
              <w:spacing w:after="0"/>
              <w:ind w:right="-1"/>
              <w:jc w:val="center"/>
              <w:rPr>
                <w:b/>
                <w:sz w:val="24"/>
                <w:szCs w:val="24"/>
              </w:rPr>
            </w:pPr>
            <w:r w:rsidRPr="00CE576B">
              <w:rPr>
                <w:b/>
                <w:sz w:val="24"/>
                <w:szCs w:val="24"/>
              </w:rPr>
              <w:t>2. Практическое обучение:</w:t>
            </w:r>
          </w:p>
          <w:p w:rsidR="00CE576B" w:rsidRPr="00CE576B" w:rsidRDefault="00CE576B" w:rsidP="00CE576B">
            <w:pPr>
              <w:pStyle w:val="a6"/>
              <w:spacing w:after="0"/>
              <w:ind w:right="-1"/>
              <w:rPr>
                <w:sz w:val="24"/>
                <w:szCs w:val="24"/>
              </w:rPr>
            </w:pPr>
            <w:r w:rsidRPr="00CE576B">
              <w:rPr>
                <w:sz w:val="24"/>
                <w:szCs w:val="24"/>
              </w:rPr>
              <w:t>Инструктаж по охране труда, ознакомление с рабочим местом и производством.</w:t>
            </w:r>
          </w:p>
          <w:p w:rsidR="00CE576B" w:rsidRPr="00CE576B" w:rsidRDefault="00CE576B" w:rsidP="00CE576B">
            <w:pPr>
              <w:pStyle w:val="a6"/>
              <w:spacing w:after="0"/>
              <w:ind w:right="-1"/>
              <w:rPr>
                <w:sz w:val="24"/>
                <w:szCs w:val="24"/>
              </w:rPr>
            </w:pPr>
            <w:r w:rsidRPr="00CE576B">
              <w:rPr>
                <w:sz w:val="24"/>
                <w:szCs w:val="24"/>
              </w:rPr>
              <w:t>Самостоятельное выполнение работ.</w:t>
            </w:r>
          </w:p>
          <w:p w:rsidR="00CE576B" w:rsidRPr="00CE576B" w:rsidRDefault="00CE576B" w:rsidP="00CE576B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CE576B" w:rsidRPr="00B26504" w:rsidRDefault="00B26504" w:rsidP="00CE576B">
            <w:pPr>
              <w:jc w:val="center"/>
              <w:rPr>
                <w:b/>
                <w:sz w:val="24"/>
                <w:szCs w:val="24"/>
              </w:rPr>
            </w:pPr>
            <w:r w:rsidRPr="00B26504">
              <w:rPr>
                <w:b/>
                <w:sz w:val="24"/>
                <w:szCs w:val="24"/>
              </w:rPr>
              <w:t>15</w:t>
            </w:r>
            <w:r>
              <w:rPr>
                <w:b/>
                <w:sz w:val="24"/>
                <w:szCs w:val="24"/>
              </w:rPr>
              <w:t>4</w:t>
            </w:r>
          </w:p>
          <w:p w:rsidR="00CE576B" w:rsidRPr="00CE576B" w:rsidRDefault="00C3410A" w:rsidP="00C341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8</w:t>
            </w:r>
          </w:p>
          <w:p w:rsidR="00CE576B" w:rsidRPr="00CE576B" w:rsidRDefault="00CE576B" w:rsidP="00CE576B">
            <w:pPr>
              <w:jc w:val="center"/>
              <w:rPr>
                <w:sz w:val="24"/>
                <w:szCs w:val="24"/>
              </w:rPr>
            </w:pPr>
          </w:p>
          <w:p w:rsidR="00CE576B" w:rsidRPr="00CE576B" w:rsidRDefault="005B5096" w:rsidP="00CE57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26504">
              <w:rPr>
                <w:sz w:val="24"/>
                <w:szCs w:val="24"/>
              </w:rPr>
              <w:t>46</w:t>
            </w:r>
          </w:p>
          <w:p w:rsidR="00CE576B" w:rsidRPr="00CE576B" w:rsidRDefault="00CE576B" w:rsidP="00CE576B">
            <w:pPr>
              <w:jc w:val="center"/>
              <w:rPr>
                <w:sz w:val="24"/>
                <w:szCs w:val="24"/>
              </w:rPr>
            </w:pPr>
          </w:p>
          <w:p w:rsidR="00CE576B" w:rsidRPr="00CE576B" w:rsidRDefault="00CE576B" w:rsidP="00CE576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E576B" w:rsidRPr="00CE576B">
        <w:tc>
          <w:tcPr>
            <w:tcW w:w="817" w:type="dxa"/>
          </w:tcPr>
          <w:p w:rsidR="00CE576B" w:rsidRPr="00CE576B" w:rsidRDefault="00CE576B" w:rsidP="00CE576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:rsidR="00CE576B" w:rsidRPr="00CE576B" w:rsidRDefault="00CE576B" w:rsidP="005B5096">
            <w:pPr>
              <w:rPr>
                <w:b/>
                <w:sz w:val="24"/>
                <w:szCs w:val="24"/>
              </w:rPr>
            </w:pPr>
            <w:r w:rsidRPr="00CE576B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559" w:type="dxa"/>
          </w:tcPr>
          <w:p w:rsidR="00CE576B" w:rsidRPr="00CE576B" w:rsidRDefault="00B26504" w:rsidP="00CE576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254</w:t>
            </w:r>
          </w:p>
        </w:tc>
      </w:tr>
    </w:tbl>
    <w:p w:rsidR="008A66B2" w:rsidRPr="00CE576B" w:rsidRDefault="008A66B2" w:rsidP="00CE576B">
      <w:pPr>
        <w:numPr>
          <w:ilvl w:val="0"/>
          <w:numId w:val="1"/>
        </w:numPr>
        <w:rPr>
          <w:b/>
          <w:sz w:val="24"/>
          <w:szCs w:val="24"/>
        </w:rPr>
      </w:pPr>
    </w:p>
    <w:p w:rsidR="00884F74" w:rsidRPr="00CE576B" w:rsidRDefault="00884F74" w:rsidP="00CE576B">
      <w:pPr>
        <w:numPr>
          <w:ilvl w:val="0"/>
          <w:numId w:val="1"/>
        </w:numPr>
        <w:jc w:val="center"/>
        <w:rPr>
          <w:b/>
          <w:sz w:val="24"/>
          <w:szCs w:val="24"/>
        </w:rPr>
      </w:pPr>
    </w:p>
    <w:p w:rsidR="0063575E" w:rsidRDefault="0063575E" w:rsidP="00CE576B">
      <w:pPr>
        <w:numPr>
          <w:ilvl w:val="0"/>
          <w:numId w:val="1"/>
        </w:numPr>
        <w:jc w:val="center"/>
        <w:rPr>
          <w:b/>
          <w:sz w:val="24"/>
          <w:szCs w:val="24"/>
        </w:rPr>
      </w:pPr>
    </w:p>
    <w:p w:rsidR="00884F74" w:rsidRPr="00CE576B" w:rsidRDefault="00884F74" w:rsidP="00CE576B">
      <w:pPr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CE576B">
        <w:rPr>
          <w:b/>
          <w:sz w:val="24"/>
          <w:szCs w:val="24"/>
        </w:rPr>
        <w:t>КАЛЕНДАРНЫЙ УЧЕБНЫЙ ГР</w:t>
      </w:r>
      <w:r w:rsidR="00BD70A7" w:rsidRPr="00CE576B">
        <w:rPr>
          <w:b/>
          <w:sz w:val="24"/>
          <w:szCs w:val="24"/>
        </w:rPr>
        <w:t>А</w:t>
      </w:r>
      <w:r w:rsidRPr="00CE576B">
        <w:rPr>
          <w:b/>
          <w:sz w:val="24"/>
          <w:szCs w:val="24"/>
        </w:rPr>
        <w:t>ФИК</w:t>
      </w:r>
    </w:p>
    <w:p w:rsidR="00884F74" w:rsidRPr="00CE576B" w:rsidRDefault="00884F74" w:rsidP="00CE576B">
      <w:pPr>
        <w:rPr>
          <w:sz w:val="24"/>
          <w:szCs w:val="24"/>
        </w:rPr>
      </w:pPr>
    </w:p>
    <w:p w:rsidR="00884F74" w:rsidRPr="00CE576B" w:rsidRDefault="00884F74" w:rsidP="00CE576B">
      <w:pPr>
        <w:rPr>
          <w:sz w:val="24"/>
          <w:szCs w:val="24"/>
        </w:rPr>
      </w:pPr>
      <w:r w:rsidRPr="00CE576B">
        <w:rPr>
          <w:sz w:val="24"/>
          <w:szCs w:val="24"/>
        </w:rPr>
        <w:t>Календарный учебный график по программе  представляется в форме расписания занятий при наборе группы на обучение.</w:t>
      </w:r>
    </w:p>
    <w:p w:rsidR="005B5096" w:rsidRPr="005B5096" w:rsidRDefault="005B5096" w:rsidP="00270B8B">
      <w:pPr>
        <w:pStyle w:val="Default"/>
        <w:numPr>
          <w:ilvl w:val="0"/>
          <w:numId w:val="1"/>
        </w:numPr>
        <w:jc w:val="center"/>
      </w:pPr>
    </w:p>
    <w:p w:rsidR="005B5096" w:rsidRPr="005B5096" w:rsidRDefault="005B5096" w:rsidP="00CE576B">
      <w:pPr>
        <w:pStyle w:val="Default"/>
        <w:numPr>
          <w:ilvl w:val="0"/>
          <w:numId w:val="1"/>
        </w:numPr>
        <w:jc w:val="center"/>
      </w:pPr>
    </w:p>
    <w:p w:rsidR="008A66B2" w:rsidRPr="00CE576B" w:rsidRDefault="008A66B2" w:rsidP="00CE576B">
      <w:pPr>
        <w:pStyle w:val="Default"/>
        <w:numPr>
          <w:ilvl w:val="0"/>
          <w:numId w:val="1"/>
        </w:numPr>
        <w:jc w:val="center"/>
      </w:pPr>
      <w:r w:rsidRPr="00CE576B">
        <w:rPr>
          <w:b/>
          <w:bCs/>
        </w:rPr>
        <w:t xml:space="preserve">СОДЕРЖАНИЕ </w:t>
      </w:r>
      <w:r w:rsidR="00884F74" w:rsidRPr="00CE576B">
        <w:rPr>
          <w:b/>
          <w:bCs/>
        </w:rPr>
        <w:t xml:space="preserve"> </w:t>
      </w:r>
      <w:r w:rsidRPr="00CE576B">
        <w:rPr>
          <w:b/>
          <w:bCs/>
        </w:rPr>
        <w:t>ПРОГРАММЫ</w:t>
      </w:r>
    </w:p>
    <w:p w:rsidR="00CE576B" w:rsidRPr="00CE576B" w:rsidRDefault="00CE576B" w:rsidP="00CE576B">
      <w:pPr>
        <w:pStyle w:val="Default"/>
        <w:numPr>
          <w:ilvl w:val="0"/>
          <w:numId w:val="1"/>
        </w:numPr>
        <w:jc w:val="center"/>
      </w:pPr>
      <w:r w:rsidRPr="00CE576B">
        <w:rPr>
          <w:b/>
          <w:bCs/>
        </w:rPr>
        <w:t>ТЕОРЕТИЧЕСКОГО ОБУЧЕНИЯ</w:t>
      </w:r>
    </w:p>
    <w:p w:rsidR="00CE576B" w:rsidRPr="00CE576B" w:rsidRDefault="00CE576B" w:rsidP="00CE576B">
      <w:pPr>
        <w:pStyle w:val="3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E576B" w:rsidRPr="00CE576B" w:rsidRDefault="00CE576B" w:rsidP="00CE576B">
      <w:pPr>
        <w:pStyle w:val="a6"/>
        <w:suppressLineNumbers/>
        <w:spacing w:after="0"/>
        <w:ind w:right="-1"/>
        <w:jc w:val="both"/>
        <w:rPr>
          <w:b/>
          <w:sz w:val="24"/>
          <w:szCs w:val="24"/>
        </w:rPr>
      </w:pPr>
      <w:r w:rsidRPr="00CE576B">
        <w:rPr>
          <w:b/>
          <w:sz w:val="24"/>
          <w:szCs w:val="24"/>
        </w:rPr>
        <w:t>1.1.  Экономический курс.</w:t>
      </w:r>
    </w:p>
    <w:p w:rsidR="00CE576B" w:rsidRPr="00CE576B" w:rsidRDefault="00CE576B" w:rsidP="00CE576B">
      <w:pPr>
        <w:pStyle w:val="a6"/>
        <w:spacing w:after="0"/>
        <w:ind w:right="-1"/>
        <w:rPr>
          <w:b/>
          <w:sz w:val="24"/>
          <w:szCs w:val="24"/>
        </w:rPr>
      </w:pPr>
      <w:r w:rsidRPr="00CE576B">
        <w:rPr>
          <w:b/>
          <w:sz w:val="24"/>
          <w:szCs w:val="24"/>
        </w:rPr>
        <w:t>1.1.1. Экономика отрасли и предприятия</w:t>
      </w:r>
    </w:p>
    <w:p w:rsidR="00CE576B" w:rsidRPr="00D930FA" w:rsidRDefault="00CE576B" w:rsidP="00CE576B">
      <w:pPr>
        <w:pStyle w:val="a6"/>
        <w:spacing w:after="0"/>
        <w:ind w:right="-1"/>
        <w:jc w:val="both"/>
        <w:rPr>
          <w:b/>
          <w:sz w:val="24"/>
          <w:szCs w:val="24"/>
        </w:rPr>
      </w:pPr>
      <w:r w:rsidRPr="00CE576B">
        <w:rPr>
          <w:b/>
          <w:sz w:val="24"/>
          <w:szCs w:val="24"/>
        </w:rPr>
        <w:t>1.1.1.1.Экономика и рынок.</w:t>
      </w:r>
    </w:p>
    <w:p w:rsidR="00CE576B" w:rsidRPr="00D930FA" w:rsidRDefault="00CE576B" w:rsidP="00CE576B">
      <w:pPr>
        <w:pStyle w:val="a6"/>
        <w:spacing w:after="0"/>
        <w:ind w:right="-1"/>
        <w:jc w:val="both"/>
        <w:rPr>
          <w:b/>
          <w:sz w:val="24"/>
          <w:szCs w:val="24"/>
        </w:rPr>
      </w:pPr>
      <w:r w:rsidRPr="00CE576B">
        <w:rPr>
          <w:b/>
          <w:sz w:val="24"/>
          <w:szCs w:val="24"/>
        </w:rPr>
        <w:t>1.1.1.2. Экономика предприятия.</w:t>
      </w:r>
    </w:p>
    <w:p w:rsidR="00CE576B" w:rsidRPr="00D930FA" w:rsidRDefault="00CE576B" w:rsidP="00CE576B">
      <w:pPr>
        <w:pStyle w:val="a6"/>
        <w:spacing w:after="0"/>
        <w:ind w:right="-1"/>
        <w:jc w:val="both"/>
        <w:rPr>
          <w:b/>
          <w:sz w:val="24"/>
          <w:szCs w:val="24"/>
        </w:rPr>
      </w:pPr>
      <w:r w:rsidRPr="00CE576B">
        <w:rPr>
          <w:b/>
          <w:sz w:val="24"/>
          <w:szCs w:val="24"/>
        </w:rPr>
        <w:t>1.1.1.3. Коммерческая деятельность.</w:t>
      </w:r>
    </w:p>
    <w:p w:rsidR="00CE576B" w:rsidRPr="00CE576B" w:rsidRDefault="00CE576B" w:rsidP="00CE576B">
      <w:pPr>
        <w:pStyle w:val="a6"/>
        <w:spacing w:after="0"/>
        <w:ind w:right="-1"/>
        <w:jc w:val="both"/>
        <w:rPr>
          <w:b/>
          <w:sz w:val="24"/>
          <w:szCs w:val="24"/>
        </w:rPr>
      </w:pPr>
      <w:r w:rsidRPr="00CE576B">
        <w:rPr>
          <w:b/>
          <w:sz w:val="24"/>
          <w:szCs w:val="24"/>
        </w:rPr>
        <w:t>1.1.1.4. Ценообразование</w:t>
      </w:r>
    </w:p>
    <w:p w:rsidR="00CE576B" w:rsidRPr="00CE576B" w:rsidRDefault="00CE576B" w:rsidP="00CE576B">
      <w:pPr>
        <w:pStyle w:val="a6"/>
        <w:spacing w:after="0"/>
        <w:ind w:right="-1"/>
        <w:rPr>
          <w:b/>
          <w:sz w:val="24"/>
          <w:szCs w:val="24"/>
        </w:rPr>
      </w:pPr>
      <w:r w:rsidRPr="00CE576B">
        <w:rPr>
          <w:b/>
          <w:sz w:val="24"/>
          <w:szCs w:val="24"/>
        </w:rPr>
        <w:t>1.2. Теоретические основы профессиональной деятельности</w:t>
      </w:r>
    </w:p>
    <w:p w:rsidR="00CE576B" w:rsidRPr="00D930FA" w:rsidRDefault="00CE576B" w:rsidP="00D930FA">
      <w:pPr>
        <w:pStyle w:val="a6"/>
        <w:spacing w:after="0"/>
        <w:ind w:right="-1"/>
        <w:jc w:val="both"/>
        <w:rPr>
          <w:b/>
          <w:sz w:val="24"/>
          <w:szCs w:val="24"/>
        </w:rPr>
      </w:pPr>
      <w:r w:rsidRPr="00CE576B">
        <w:rPr>
          <w:b/>
          <w:sz w:val="24"/>
          <w:szCs w:val="24"/>
        </w:rPr>
        <w:t>1.2.1. Основные сведения о производстве и организации рабочего места наладчика литьевого производства.</w:t>
      </w:r>
    </w:p>
    <w:p w:rsidR="00CE576B" w:rsidRPr="00CE576B" w:rsidRDefault="00CE576B" w:rsidP="00CE576B">
      <w:pPr>
        <w:pStyle w:val="a6"/>
        <w:spacing w:after="0"/>
        <w:ind w:right="-1"/>
        <w:rPr>
          <w:b/>
          <w:sz w:val="24"/>
          <w:szCs w:val="24"/>
        </w:rPr>
      </w:pPr>
      <w:r w:rsidRPr="00CE576B">
        <w:rPr>
          <w:b/>
          <w:sz w:val="24"/>
          <w:szCs w:val="24"/>
        </w:rPr>
        <w:t>1.2.2. Общие понятия о пластмассах. Виды сырья.</w:t>
      </w:r>
    </w:p>
    <w:p w:rsidR="00CE576B" w:rsidRPr="00CE576B" w:rsidRDefault="00CE576B" w:rsidP="00CE576B">
      <w:pPr>
        <w:pStyle w:val="a6"/>
        <w:spacing w:after="0"/>
        <w:ind w:right="-1"/>
        <w:rPr>
          <w:b/>
          <w:sz w:val="24"/>
          <w:szCs w:val="24"/>
        </w:rPr>
      </w:pPr>
      <w:r w:rsidRPr="00CE576B">
        <w:rPr>
          <w:b/>
          <w:sz w:val="24"/>
          <w:szCs w:val="24"/>
        </w:rPr>
        <w:t>1.2.3. Технология литья под давлением</w:t>
      </w:r>
    </w:p>
    <w:p w:rsidR="00CE576B" w:rsidRPr="00CE576B" w:rsidRDefault="00CE576B" w:rsidP="00CE576B">
      <w:pPr>
        <w:pStyle w:val="a6"/>
        <w:spacing w:after="0"/>
        <w:ind w:right="-1"/>
        <w:rPr>
          <w:b/>
          <w:sz w:val="24"/>
          <w:szCs w:val="24"/>
        </w:rPr>
      </w:pPr>
      <w:r w:rsidRPr="00CE576B">
        <w:rPr>
          <w:b/>
          <w:sz w:val="24"/>
          <w:szCs w:val="24"/>
        </w:rPr>
        <w:t>1.2.4. Черчение (чтение чертежей, схем)</w:t>
      </w:r>
    </w:p>
    <w:p w:rsidR="00CE576B" w:rsidRPr="00CE576B" w:rsidRDefault="00CE576B" w:rsidP="00CE576B">
      <w:pPr>
        <w:pStyle w:val="a6"/>
        <w:spacing w:after="0"/>
        <w:ind w:right="-1"/>
        <w:jc w:val="both"/>
        <w:rPr>
          <w:b/>
          <w:sz w:val="24"/>
          <w:szCs w:val="24"/>
        </w:rPr>
      </w:pPr>
      <w:r w:rsidRPr="00CE576B">
        <w:rPr>
          <w:b/>
          <w:sz w:val="24"/>
          <w:szCs w:val="24"/>
        </w:rPr>
        <w:t>1.2.5. Охрана труда, производственная санитария, правила пожарной безопасности.</w:t>
      </w:r>
    </w:p>
    <w:p w:rsidR="00CE576B" w:rsidRPr="00CE576B" w:rsidRDefault="00CE576B" w:rsidP="00CE576B">
      <w:pPr>
        <w:pStyle w:val="a6"/>
        <w:spacing w:after="0"/>
        <w:ind w:right="-1"/>
        <w:rPr>
          <w:b/>
          <w:sz w:val="24"/>
          <w:szCs w:val="24"/>
        </w:rPr>
      </w:pPr>
      <w:r w:rsidRPr="00CE576B">
        <w:rPr>
          <w:b/>
          <w:sz w:val="24"/>
          <w:szCs w:val="24"/>
        </w:rPr>
        <w:t>1.3. Специальный курс</w:t>
      </w:r>
    </w:p>
    <w:p w:rsidR="00CE576B" w:rsidRPr="00D930FA" w:rsidRDefault="00CE576B" w:rsidP="00CE576B">
      <w:pPr>
        <w:jc w:val="both"/>
        <w:rPr>
          <w:b/>
          <w:sz w:val="24"/>
          <w:szCs w:val="24"/>
        </w:rPr>
      </w:pPr>
      <w:r w:rsidRPr="00CE576B">
        <w:rPr>
          <w:b/>
          <w:sz w:val="24"/>
          <w:szCs w:val="24"/>
        </w:rPr>
        <w:t>1.3.1.Литьевые машины.</w:t>
      </w:r>
    </w:p>
    <w:p w:rsidR="00CE576B" w:rsidRPr="00CE576B" w:rsidRDefault="00CE576B" w:rsidP="00CE576B">
      <w:pPr>
        <w:jc w:val="both"/>
        <w:rPr>
          <w:b/>
          <w:sz w:val="24"/>
          <w:szCs w:val="24"/>
        </w:rPr>
      </w:pPr>
      <w:r w:rsidRPr="00CE576B">
        <w:rPr>
          <w:b/>
          <w:sz w:val="24"/>
          <w:szCs w:val="24"/>
        </w:rPr>
        <w:t>1.3.2. Технологическая оснастка и приспособления.</w:t>
      </w:r>
    </w:p>
    <w:p w:rsidR="005B5096" w:rsidRDefault="00CE576B" w:rsidP="00CE576B">
      <w:pPr>
        <w:jc w:val="both"/>
        <w:rPr>
          <w:b/>
          <w:sz w:val="24"/>
          <w:szCs w:val="24"/>
        </w:rPr>
      </w:pPr>
      <w:r w:rsidRPr="00CE576B">
        <w:rPr>
          <w:b/>
          <w:sz w:val="24"/>
          <w:szCs w:val="24"/>
        </w:rPr>
        <w:t>1.3.3. Смазочные материалы и рабочие жидкости.</w:t>
      </w:r>
    </w:p>
    <w:p w:rsidR="00CE576B" w:rsidRPr="00CE576B" w:rsidRDefault="00CE576B" w:rsidP="00CE576B">
      <w:pPr>
        <w:jc w:val="both"/>
        <w:rPr>
          <w:b/>
          <w:sz w:val="24"/>
          <w:szCs w:val="24"/>
        </w:rPr>
      </w:pPr>
      <w:r w:rsidRPr="00CE576B">
        <w:rPr>
          <w:b/>
          <w:sz w:val="24"/>
          <w:szCs w:val="24"/>
        </w:rPr>
        <w:t>1.3.4. Наладка литьевых машин.</w:t>
      </w:r>
    </w:p>
    <w:p w:rsidR="00CE576B" w:rsidRPr="00CE576B" w:rsidRDefault="00CE576B" w:rsidP="00CE576B">
      <w:pPr>
        <w:jc w:val="both"/>
        <w:rPr>
          <w:b/>
          <w:sz w:val="24"/>
          <w:szCs w:val="24"/>
        </w:rPr>
      </w:pPr>
      <w:r w:rsidRPr="00CE576B">
        <w:rPr>
          <w:b/>
          <w:sz w:val="24"/>
          <w:szCs w:val="24"/>
        </w:rPr>
        <w:t>1.3.5. Виды брака. Причины появления и меры их устранения.</w:t>
      </w:r>
    </w:p>
    <w:p w:rsidR="00CE576B" w:rsidRPr="00CE576B" w:rsidRDefault="00CE576B" w:rsidP="00CE576B">
      <w:pPr>
        <w:jc w:val="both"/>
        <w:rPr>
          <w:b/>
          <w:sz w:val="24"/>
          <w:szCs w:val="24"/>
        </w:rPr>
      </w:pPr>
    </w:p>
    <w:p w:rsidR="00F6149B" w:rsidRPr="00CE576B" w:rsidRDefault="00F6149B" w:rsidP="00270B8B">
      <w:pPr>
        <w:pStyle w:val="3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CE576B">
        <w:rPr>
          <w:rFonts w:ascii="Times New Roman" w:hAnsi="Times New Roman" w:cs="Times New Roman"/>
          <w:sz w:val="24"/>
          <w:szCs w:val="24"/>
        </w:rPr>
        <w:t>СОДЕРЖАНИЕ ПРОГРАММЫ</w:t>
      </w:r>
    </w:p>
    <w:p w:rsidR="00F6149B" w:rsidRDefault="00F6149B" w:rsidP="00CE576B">
      <w:pPr>
        <w:pStyle w:val="3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CE576B">
        <w:rPr>
          <w:rFonts w:ascii="Times New Roman" w:hAnsi="Times New Roman" w:cs="Times New Roman"/>
          <w:sz w:val="24"/>
          <w:szCs w:val="24"/>
        </w:rPr>
        <w:t>ПРАКТИЧЕСКОГО ОБУЧЕНИЯ</w:t>
      </w:r>
    </w:p>
    <w:p w:rsidR="00270B8B" w:rsidRPr="00270B8B" w:rsidRDefault="00270B8B" w:rsidP="00270B8B"/>
    <w:p w:rsidR="00CE576B" w:rsidRPr="00D930FA" w:rsidRDefault="00CE576B" w:rsidP="00D930FA">
      <w:pPr>
        <w:pStyle w:val="a6"/>
        <w:spacing w:after="0"/>
        <w:ind w:right="-1"/>
        <w:rPr>
          <w:b/>
          <w:sz w:val="24"/>
          <w:szCs w:val="24"/>
        </w:rPr>
      </w:pPr>
      <w:r w:rsidRPr="00DE7483">
        <w:rPr>
          <w:b/>
          <w:sz w:val="24"/>
          <w:szCs w:val="24"/>
        </w:rPr>
        <w:t>2.1 Инструктаж по охране труда, ознакомление с рабочим местом и производством.</w:t>
      </w:r>
    </w:p>
    <w:p w:rsidR="00CE576B" w:rsidRPr="00DE7483" w:rsidRDefault="00CE576B" w:rsidP="00DE7483">
      <w:pPr>
        <w:pStyle w:val="a6"/>
        <w:spacing w:after="0"/>
        <w:ind w:right="-1"/>
        <w:rPr>
          <w:b/>
          <w:sz w:val="24"/>
          <w:szCs w:val="24"/>
        </w:rPr>
      </w:pPr>
      <w:r w:rsidRPr="00DE7483">
        <w:rPr>
          <w:b/>
          <w:sz w:val="24"/>
          <w:szCs w:val="24"/>
        </w:rPr>
        <w:t>2.2.Самостоятельное выполнение работ.</w:t>
      </w:r>
    </w:p>
    <w:p w:rsidR="00CE576B" w:rsidRPr="00CE576B" w:rsidRDefault="00CE576B" w:rsidP="00CE576B">
      <w:pPr>
        <w:pStyle w:val="a9"/>
        <w:ind w:firstLine="0"/>
        <w:rPr>
          <w:sz w:val="24"/>
          <w:szCs w:val="24"/>
        </w:rPr>
      </w:pPr>
    </w:p>
    <w:p w:rsidR="004E1749" w:rsidRPr="00CE576B" w:rsidRDefault="004E1749" w:rsidP="00CE576B">
      <w:pPr>
        <w:jc w:val="both"/>
        <w:rPr>
          <w:sz w:val="24"/>
          <w:szCs w:val="24"/>
        </w:rPr>
      </w:pPr>
    </w:p>
    <w:sectPr w:rsidR="004E1749" w:rsidRPr="00CE576B" w:rsidSect="00674FA6">
      <w:headerReference w:type="default" r:id="rId7"/>
      <w:pgSz w:w="11906" w:h="16838"/>
      <w:pgMar w:top="1134" w:right="850" w:bottom="1134" w:left="1276" w:header="708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0351" w:rsidRDefault="00680351">
      <w:r>
        <w:separator/>
      </w:r>
    </w:p>
  </w:endnote>
  <w:endnote w:type="continuationSeparator" w:id="1">
    <w:p w:rsidR="00680351" w:rsidRDefault="006803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0351" w:rsidRDefault="00680351">
      <w:r>
        <w:separator/>
      </w:r>
    </w:p>
  </w:footnote>
  <w:footnote w:type="continuationSeparator" w:id="1">
    <w:p w:rsidR="00680351" w:rsidRDefault="0068035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1198" w:rsidRDefault="009D1198"/>
  <w:tbl>
    <w:tblPr>
      <w:tblW w:w="10071" w:type="dxa"/>
      <w:tblInd w:w="-452" w:type="dxa"/>
      <w:tblLayout w:type="fixed"/>
      <w:tblLook w:val="0000"/>
    </w:tblPr>
    <w:tblGrid>
      <w:gridCol w:w="1985"/>
      <w:gridCol w:w="8086"/>
    </w:tblGrid>
    <w:tr w:rsidR="009D1198">
      <w:trPr>
        <w:trHeight w:val="658"/>
      </w:trPr>
      <w:tc>
        <w:tcPr>
          <w:tcW w:w="1985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bottom"/>
        </w:tcPr>
        <w:p w:rsidR="009D1198" w:rsidRDefault="00B76E59">
          <w:pPr>
            <w:pStyle w:val="aa"/>
            <w:snapToGrid w:val="0"/>
            <w:jc w:val="center"/>
            <w:rPr>
              <w:sz w:val="28"/>
              <w:szCs w:val="28"/>
            </w:rPr>
          </w:pPr>
          <w:r>
            <w:rPr>
              <w:noProof/>
              <w:sz w:val="18"/>
              <w:szCs w:val="18"/>
              <w:lang w:eastAsia="ru-RU"/>
            </w:rPr>
            <w:drawing>
              <wp:inline distT="0" distB="0" distL="0" distR="0">
                <wp:extent cx="228600" cy="342900"/>
                <wp:effectExtent l="38100" t="19050" r="19050" b="1905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pic:spPr>
                    </pic:pic>
                  </a:graphicData>
                </a:graphic>
              </wp:inline>
            </w:drawing>
          </w:r>
        </w:p>
        <w:p w:rsidR="009D1198" w:rsidRDefault="009D1198">
          <w:pPr>
            <w:pStyle w:val="aa"/>
            <w:jc w:val="center"/>
            <w:rPr>
              <w:sz w:val="28"/>
              <w:szCs w:val="28"/>
            </w:rPr>
          </w:pPr>
        </w:p>
      </w:tc>
      <w:tc>
        <w:tcPr>
          <w:tcW w:w="808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</w:tcPr>
        <w:p w:rsidR="009D1198" w:rsidRDefault="009D1198">
          <w:pPr>
            <w:tabs>
              <w:tab w:val="left" w:pos="4536"/>
            </w:tabs>
            <w:snapToGrid w:val="0"/>
            <w:ind w:left="142" w:right="567" w:firstLine="22"/>
            <w:jc w:val="center"/>
            <w:rPr>
              <w:b/>
              <w:sz w:val="8"/>
              <w:szCs w:val="8"/>
            </w:rPr>
          </w:pPr>
        </w:p>
        <w:p w:rsidR="009D1198" w:rsidRDefault="009D1198">
          <w:pPr>
            <w:tabs>
              <w:tab w:val="left" w:pos="4536"/>
            </w:tabs>
            <w:ind w:right="34"/>
            <w:jc w:val="center"/>
            <w:rPr>
              <w:rFonts w:ascii="Arial" w:eastAsia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Автономная</w:t>
          </w:r>
          <w:r>
            <w:rPr>
              <w:rFonts w:ascii="Arial" w:eastAsia="Arial" w:hAnsi="Arial" w:cs="Arial"/>
              <w:sz w:val="22"/>
              <w:szCs w:val="22"/>
            </w:rPr>
            <w:t xml:space="preserve"> </w:t>
          </w:r>
          <w:r>
            <w:rPr>
              <w:rFonts w:ascii="Arial" w:hAnsi="Arial" w:cs="Arial"/>
              <w:sz w:val="22"/>
              <w:szCs w:val="22"/>
            </w:rPr>
            <w:t>некоммерческая</w:t>
          </w:r>
          <w:r>
            <w:rPr>
              <w:rFonts w:ascii="Arial" w:eastAsia="Arial" w:hAnsi="Arial" w:cs="Arial"/>
              <w:sz w:val="22"/>
              <w:szCs w:val="22"/>
            </w:rPr>
            <w:t xml:space="preserve"> </w:t>
          </w:r>
          <w:r>
            <w:rPr>
              <w:rFonts w:ascii="Arial" w:hAnsi="Arial" w:cs="Arial"/>
              <w:sz w:val="22"/>
              <w:szCs w:val="22"/>
            </w:rPr>
            <w:t>организация</w:t>
          </w:r>
          <w:r>
            <w:rPr>
              <w:rFonts w:ascii="Arial" w:eastAsia="Arial" w:hAnsi="Arial" w:cs="Arial"/>
              <w:sz w:val="22"/>
              <w:szCs w:val="22"/>
            </w:rPr>
            <w:t xml:space="preserve"> </w:t>
          </w:r>
          <w:r>
            <w:rPr>
              <w:rFonts w:ascii="Arial" w:hAnsi="Arial" w:cs="Arial"/>
              <w:sz w:val="22"/>
              <w:szCs w:val="22"/>
            </w:rPr>
            <w:t>дополнительного</w:t>
          </w:r>
          <w:r>
            <w:rPr>
              <w:rFonts w:ascii="Arial" w:eastAsia="Arial" w:hAnsi="Arial" w:cs="Arial"/>
              <w:sz w:val="22"/>
              <w:szCs w:val="22"/>
            </w:rPr>
            <w:t xml:space="preserve"> </w:t>
          </w:r>
        </w:p>
        <w:p w:rsidR="009D1198" w:rsidRDefault="009D1198">
          <w:pPr>
            <w:tabs>
              <w:tab w:val="left" w:pos="4536"/>
            </w:tabs>
            <w:ind w:right="34"/>
            <w:jc w:val="center"/>
            <w:rPr>
              <w:rFonts w:ascii="Arial" w:eastAsia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профессионального</w:t>
          </w:r>
          <w:r>
            <w:rPr>
              <w:rFonts w:ascii="Arial" w:eastAsia="Arial" w:hAnsi="Arial" w:cs="Arial"/>
              <w:sz w:val="22"/>
              <w:szCs w:val="22"/>
            </w:rPr>
            <w:t xml:space="preserve"> </w:t>
          </w:r>
          <w:r>
            <w:rPr>
              <w:rFonts w:ascii="Arial" w:hAnsi="Arial" w:cs="Arial"/>
              <w:sz w:val="22"/>
              <w:szCs w:val="22"/>
            </w:rPr>
            <w:t>образования</w:t>
          </w:r>
          <w:r>
            <w:rPr>
              <w:rFonts w:ascii="Arial" w:eastAsia="Arial" w:hAnsi="Arial" w:cs="Arial"/>
              <w:sz w:val="22"/>
              <w:szCs w:val="22"/>
            </w:rPr>
            <w:t xml:space="preserve"> «</w:t>
          </w:r>
          <w:r>
            <w:rPr>
              <w:rFonts w:ascii="Arial" w:hAnsi="Arial" w:cs="Arial"/>
              <w:sz w:val="22"/>
              <w:szCs w:val="22"/>
            </w:rPr>
            <w:t>Альянс</w:t>
          </w:r>
          <w:r>
            <w:rPr>
              <w:rFonts w:ascii="Arial" w:eastAsia="Arial" w:hAnsi="Arial" w:cs="Arial"/>
              <w:sz w:val="22"/>
              <w:szCs w:val="22"/>
            </w:rPr>
            <w:t>-</w:t>
          </w:r>
          <w:r>
            <w:rPr>
              <w:rFonts w:ascii="Arial" w:hAnsi="Arial" w:cs="Arial"/>
              <w:sz w:val="22"/>
              <w:szCs w:val="22"/>
            </w:rPr>
            <w:t>Обучение</w:t>
          </w:r>
          <w:r>
            <w:rPr>
              <w:rFonts w:ascii="Arial" w:eastAsia="Arial" w:hAnsi="Arial" w:cs="Arial"/>
              <w:sz w:val="22"/>
              <w:szCs w:val="22"/>
            </w:rPr>
            <w:t>»</w:t>
          </w:r>
        </w:p>
      </w:tc>
    </w:tr>
    <w:tr w:rsidR="009D1198">
      <w:trPr>
        <w:trHeight w:val="365"/>
      </w:trPr>
      <w:tc>
        <w:tcPr>
          <w:tcW w:w="1985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</w:tcPr>
        <w:p w:rsidR="009D1198" w:rsidRDefault="009D1198">
          <w:pPr>
            <w:pStyle w:val="aa"/>
            <w:snapToGrid w:val="0"/>
            <w:rPr>
              <w:b/>
              <w:sz w:val="28"/>
            </w:rPr>
          </w:pPr>
        </w:p>
      </w:tc>
      <w:tc>
        <w:tcPr>
          <w:tcW w:w="8086" w:type="dxa"/>
          <w:tc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</w:tcBorders>
          <w:shd w:val="clear" w:color="auto" w:fill="auto"/>
        </w:tcPr>
        <w:p w:rsidR="009D1198" w:rsidRDefault="009D1198">
          <w:pPr>
            <w:tabs>
              <w:tab w:val="left" w:pos="1240"/>
            </w:tabs>
            <w:snapToGrid w:val="0"/>
            <w:jc w:val="right"/>
          </w:pPr>
          <w:r>
            <w:t xml:space="preserve">стр. </w:t>
          </w:r>
          <w:r w:rsidR="000630B0">
            <w:rPr>
              <w:sz w:val="18"/>
              <w:szCs w:val="18"/>
            </w:rPr>
            <w:fldChar w:fldCharType="begin"/>
          </w:r>
          <w:r>
            <w:rPr>
              <w:sz w:val="18"/>
              <w:szCs w:val="18"/>
            </w:rPr>
            <w:instrText xml:space="preserve"> PAGE </w:instrText>
          </w:r>
          <w:r w:rsidR="000630B0">
            <w:rPr>
              <w:sz w:val="18"/>
              <w:szCs w:val="18"/>
            </w:rPr>
            <w:fldChar w:fldCharType="separate"/>
          </w:r>
          <w:r w:rsidR="00D930FA">
            <w:rPr>
              <w:noProof/>
              <w:sz w:val="18"/>
              <w:szCs w:val="18"/>
            </w:rPr>
            <w:t>6</w:t>
          </w:r>
          <w:r w:rsidR="000630B0">
            <w:rPr>
              <w:sz w:val="18"/>
              <w:szCs w:val="18"/>
            </w:rPr>
            <w:fldChar w:fldCharType="end"/>
          </w:r>
          <w:r>
            <w:t xml:space="preserve"> из </w:t>
          </w:r>
          <w:r w:rsidR="005A0D23">
            <w:t>1</w:t>
          </w:r>
          <w:r w:rsidR="002F0277">
            <w:t>1</w:t>
          </w:r>
        </w:p>
        <w:p w:rsidR="009D1198" w:rsidRDefault="009D1198" w:rsidP="003F709E">
          <w:pPr>
            <w:tabs>
              <w:tab w:val="left" w:pos="1240"/>
            </w:tabs>
            <w:jc w:val="right"/>
            <w:rPr>
              <w:rFonts w:ascii="Arial" w:eastAsia="Arial" w:hAnsi="Arial" w:cs="Arial"/>
              <w:b/>
            </w:rPr>
          </w:pPr>
        </w:p>
      </w:tc>
    </w:tr>
  </w:tbl>
  <w:p w:rsidR="009D1198" w:rsidRDefault="009D1198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8F74C93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2423E0E"/>
    <w:multiLevelType w:val="hybridMultilevel"/>
    <w:tmpl w:val="B672C1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3FA3D23"/>
    <w:multiLevelType w:val="hybridMultilevel"/>
    <w:tmpl w:val="AA6A22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4B42AA8"/>
    <w:multiLevelType w:val="hybridMultilevel"/>
    <w:tmpl w:val="33CA22CA"/>
    <w:lvl w:ilvl="0" w:tplc="4DA2B6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CBB229A"/>
    <w:multiLevelType w:val="multilevel"/>
    <w:tmpl w:val="33CA2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247A1"/>
    <w:multiLevelType w:val="hybridMultilevel"/>
    <w:tmpl w:val="476A30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6457BCE"/>
    <w:multiLevelType w:val="hybridMultilevel"/>
    <w:tmpl w:val="BAE098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6865A00"/>
    <w:multiLevelType w:val="hybridMultilevel"/>
    <w:tmpl w:val="ECC006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A5B5E53"/>
    <w:multiLevelType w:val="hybridMultilevel"/>
    <w:tmpl w:val="BAB2DE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BCF1665"/>
    <w:multiLevelType w:val="multilevel"/>
    <w:tmpl w:val="CBE81324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862"/>
        </w:tabs>
        <w:ind w:left="862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11">
    <w:nsid w:val="235E75E1"/>
    <w:multiLevelType w:val="multilevel"/>
    <w:tmpl w:val="33CA2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3DA2572"/>
    <w:multiLevelType w:val="hybridMultilevel"/>
    <w:tmpl w:val="88D255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5170FBF"/>
    <w:multiLevelType w:val="multilevel"/>
    <w:tmpl w:val="2C0E81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>
    <w:nsid w:val="27954186"/>
    <w:multiLevelType w:val="multilevel"/>
    <w:tmpl w:val="DC60C8B0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>
    <w:nsid w:val="2C167B1F"/>
    <w:multiLevelType w:val="hybridMultilevel"/>
    <w:tmpl w:val="CFC8D6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C5B69BA"/>
    <w:multiLevelType w:val="hybridMultilevel"/>
    <w:tmpl w:val="964429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EC86378"/>
    <w:multiLevelType w:val="hybridMultilevel"/>
    <w:tmpl w:val="82FEF0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1112420"/>
    <w:multiLevelType w:val="multilevel"/>
    <w:tmpl w:val="33CA2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2FB0319"/>
    <w:multiLevelType w:val="hybridMultilevel"/>
    <w:tmpl w:val="F6F6C5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B0E4C94"/>
    <w:multiLevelType w:val="multilevel"/>
    <w:tmpl w:val="24FEAE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1">
    <w:nsid w:val="40897759"/>
    <w:multiLevelType w:val="hybridMultilevel"/>
    <w:tmpl w:val="DE0E68F4"/>
    <w:lvl w:ilvl="0" w:tplc="0419000F">
      <w:start w:val="1"/>
      <w:numFmt w:val="decimal"/>
      <w:lvlText w:val="%1."/>
      <w:lvlJc w:val="left"/>
      <w:pPr>
        <w:tabs>
          <w:tab w:val="num" w:pos="501"/>
        </w:tabs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21"/>
        </w:tabs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1"/>
        </w:tabs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1"/>
        </w:tabs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1"/>
        </w:tabs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1"/>
        </w:tabs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1"/>
        </w:tabs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1"/>
        </w:tabs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1"/>
        </w:tabs>
        <w:ind w:left="6261" w:hanging="180"/>
      </w:pPr>
    </w:lvl>
  </w:abstractNum>
  <w:abstractNum w:abstractNumId="22">
    <w:nsid w:val="41910B53"/>
    <w:multiLevelType w:val="hybridMultilevel"/>
    <w:tmpl w:val="44D2BD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1CF70EB"/>
    <w:multiLevelType w:val="hybridMultilevel"/>
    <w:tmpl w:val="940E73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3CC374C"/>
    <w:multiLevelType w:val="multilevel"/>
    <w:tmpl w:val="33CA2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F801F38"/>
    <w:multiLevelType w:val="hybridMultilevel"/>
    <w:tmpl w:val="0DCCC2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165666E"/>
    <w:multiLevelType w:val="hybridMultilevel"/>
    <w:tmpl w:val="11E6E8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B4400FA"/>
    <w:multiLevelType w:val="multilevel"/>
    <w:tmpl w:val="42148A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B772393"/>
    <w:multiLevelType w:val="hybridMultilevel"/>
    <w:tmpl w:val="CB6200D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>
    <w:nsid w:val="5E5E0329"/>
    <w:multiLevelType w:val="hybridMultilevel"/>
    <w:tmpl w:val="DF1244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4335040"/>
    <w:multiLevelType w:val="hybridMultilevel"/>
    <w:tmpl w:val="0D0C02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6D40FCF"/>
    <w:multiLevelType w:val="multilevel"/>
    <w:tmpl w:val="33CA2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7B13802"/>
    <w:multiLevelType w:val="multilevel"/>
    <w:tmpl w:val="7DBE6A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8B2349F"/>
    <w:multiLevelType w:val="hybridMultilevel"/>
    <w:tmpl w:val="0D969E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D662355"/>
    <w:multiLevelType w:val="hybridMultilevel"/>
    <w:tmpl w:val="7A4297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1F80097"/>
    <w:multiLevelType w:val="hybridMultilevel"/>
    <w:tmpl w:val="83689DCC"/>
    <w:lvl w:ilvl="0" w:tplc="4DA2B6FA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6">
    <w:nsid w:val="76572812"/>
    <w:multiLevelType w:val="multilevel"/>
    <w:tmpl w:val="33CA2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6BE3A6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8">
    <w:nsid w:val="7D296552"/>
    <w:multiLevelType w:val="multilevel"/>
    <w:tmpl w:val="42148A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D57366C"/>
    <w:multiLevelType w:val="hybridMultilevel"/>
    <w:tmpl w:val="0B8C63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3"/>
  </w:num>
  <w:num w:numId="3">
    <w:abstractNumId w:val="13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</w:num>
  <w:num w:numId="4">
    <w:abstractNumId w:val="0"/>
  </w:num>
  <w:num w:numId="5">
    <w:abstractNumId w:val="30"/>
  </w:num>
  <w:num w:numId="6">
    <w:abstractNumId w:val="25"/>
  </w:num>
  <w:num w:numId="7">
    <w:abstractNumId w:val="2"/>
  </w:num>
  <w:num w:numId="8">
    <w:abstractNumId w:val="3"/>
  </w:num>
  <w:num w:numId="9">
    <w:abstractNumId w:val="19"/>
  </w:num>
  <w:num w:numId="10">
    <w:abstractNumId w:val="15"/>
  </w:num>
  <w:num w:numId="11">
    <w:abstractNumId w:val="32"/>
  </w:num>
  <w:num w:numId="12">
    <w:abstractNumId w:val="26"/>
  </w:num>
  <w:num w:numId="13">
    <w:abstractNumId w:val="9"/>
  </w:num>
  <w:num w:numId="14">
    <w:abstractNumId w:val="17"/>
  </w:num>
  <w:num w:numId="15">
    <w:abstractNumId w:val="29"/>
  </w:num>
  <w:num w:numId="16">
    <w:abstractNumId w:val="6"/>
  </w:num>
  <w:num w:numId="17">
    <w:abstractNumId w:val="34"/>
  </w:num>
  <w:num w:numId="18">
    <w:abstractNumId w:val="22"/>
  </w:num>
  <w:num w:numId="19">
    <w:abstractNumId w:val="23"/>
  </w:num>
  <w:num w:numId="20">
    <w:abstractNumId w:val="7"/>
  </w:num>
  <w:num w:numId="21">
    <w:abstractNumId w:val="8"/>
  </w:num>
  <w:num w:numId="22">
    <w:abstractNumId w:val="39"/>
  </w:num>
  <w:num w:numId="23">
    <w:abstractNumId w:val="27"/>
  </w:num>
  <w:num w:numId="24">
    <w:abstractNumId w:val="16"/>
  </w:num>
  <w:num w:numId="25">
    <w:abstractNumId w:val="33"/>
  </w:num>
  <w:num w:numId="26">
    <w:abstractNumId w:val="38"/>
  </w:num>
  <w:num w:numId="27">
    <w:abstractNumId w:val="20"/>
  </w:num>
  <w:num w:numId="28">
    <w:abstractNumId w:val="4"/>
  </w:num>
  <w:num w:numId="29">
    <w:abstractNumId w:val="36"/>
  </w:num>
  <w:num w:numId="30">
    <w:abstractNumId w:val="31"/>
  </w:num>
  <w:num w:numId="31">
    <w:abstractNumId w:val="18"/>
  </w:num>
  <w:num w:numId="32">
    <w:abstractNumId w:val="5"/>
  </w:num>
  <w:num w:numId="33">
    <w:abstractNumId w:val="24"/>
  </w:num>
  <w:num w:numId="34">
    <w:abstractNumId w:val="11"/>
  </w:num>
  <w:num w:numId="35">
    <w:abstractNumId w:val="14"/>
  </w:num>
  <w:num w:numId="36">
    <w:abstractNumId w:val="10"/>
  </w:num>
  <w:num w:numId="37">
    <w:abstractNumId w:val="28"/>
  </w:num>
  <w:num w:numId="38">
    <w:abstractNumId w:val="12"/>
  </w:num>
  <w:num w:numId="39">
    <w:abstractNumId w:val="35"/>
  </w:num>
  <w:num w:numId="40">
    <w:abstractNumId w:val="21"/>
  </w:num>
  <w:num w:numId="41">
    <w:abstractNumId w:val="3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stylePaneFormatFilter w:val="0000"/>
  <w:defaultTabStop w:val="708"/>
  <w:defaultTableStyle w:val="a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/>
  <w:rsids>
    <w:rsidRoot w:val="008A66B2"/>
    <w:rsid w:val="000331D6"/>
    <w:rsid w:val="000376FA"/>
    <w:rsid w:val="0004611B"/>
    <w:rsid w:val="000630B0"/>
    <w:rsid w:val="000630E9"/>
    <w:rsid w:val="00071E55"/>
    <w:rsid w:val="00073C25"/>
    <w:rsid w:val="000750A7"/>
    <w:rsid w:val="00075B21"/>
    <w:rsid w:val="00076FD5"/>
    <w:rsid w:val="000918F2"/>
    <w:rsid w:val="000C2306"/>
    <w:rsid w:val="000C338A"/>
    <w:rsid w:val="00101925"/>
    <w:rsid w:val="00124E1A"/>
    <w:rsid w:val="00141CA6"/>
    <w:rsid w:val="0014330C"/>
    <w:rsid w:val="0014464A"/>
    <w:rsid w:val="00156FEE"/>
    <w:rsid w:val="001843C2"/>
    <w:rsid w:val="001A442B"/>
    <w:rsid w:val="001A65F2"/>
    <w:rsid w:val="001B58E4"/>
    <w:rsid w:val="001E099B"/>
    <w:rsid w:val="001E4E2B"/>
    <w:rsid w:val="001F2A7C"/>
    <w:rsid w:val="001F4430"/>
    <w:rsid w:val="001F4E54"/>
    <w:rsid w:val="0020097A"/>
    <w:rsid w:val="00230588"/>
    <w:rsid w:val="00250187"/>
    <w:rsid w:val="00250816"/>
    <w:rsid w:val="00263C2F"/>
    <w:rsid w:val="00270B8B"/>
    <w:rsid w:val="002738DA"/>
    <w:rsid w:val="00284C6D"/>
    <w:rsid w:val="0029140A"/>
    <w:rsid w:val="002F0277"/>
    <w:rsid w:val="002F3E72"/>
    <w:rsid w:val="00307310"/>
    <w:rsid w:val="00310020"/>
    <w:rsid w:val="00331A49"/>
    <w:rsid w:val="003412FD"/>
    <w:rsid w:val="00350231"/>
    <w:rsid w:val="00353134"/>
    <w:rsid w:val="00353148"/>
    <w:rsid w:val="00355D52"/>
    <w:rsid w:val="003770F4"/>
    <w:rsid w:val="003919EE"/>
    <w:rsid w:val="003959AA"/>
    <w:rsid w:val="003B6F8A"/>
    <w:rsid w:val="003C7AFC"/>
    <w:rsid w:val="003D5EF1"/>
    <w:rsid w:val="003F67CF"/>
    <w:rsid w:val="003F709E"/>
    <w:rsid w:val="00401CA4"/>
    <w:rsid w:val="00413EED"/>
    <w:rsid w:val="004209BB"/>
    <w:rsid w:val="00421A49"/>
    <w:rsid w:val="004226CE"/>
    <w:rsid w:val="004244BF"/>
    <w:rsid w:val="004360D5"/>
    <w:rsid w:val="004374DD"/>
    <w:rsid w:val="00437E58"/>
    <w:rsid w:val="00441EC8"/>
    <w:rsid w:val="00490AF7"/>
    <w:rsid w:val="00496E44"/>
    <w:rsid w:val="004A0B06"/>
    <w:rsid w:val="004A2B9E"/>
    <w:rsid w:val="004A4457"/>
    <w:rsid w:val="004A6FDA"/>
    <w:rsid w:val="004B4739"/>
    <w:rsid w:val="004D3510"/>
    <w:rsid w:val="004E1749"/>
    <w:rsid w:val="004F1CC6"/>
    <w:rsid w:val="004F3C33"/>
    <w:rsid w:val="00510E1D"/>
    <w:rsid w:val="00534264"/>
    <w:rsid w:val="00536F3B"/>
    <w:rsid w:val="00540813"/>
    <w:rsid w:val="00584432"/>
    <w:rsid w:val="00585C51"/>
    <w:rsid w:val="00590CC5"/>
    <w:rsid w:val="005A0D23"/>
    <w:rsid w:val="005B2B43"/>
    <w:rsid w:val="005B5096"/>
    <w:rsid w:val="005B6465"/>
    <w:rsid w:val="005C003D"/>
    <w:rsid w:val="005C6BEC"/>
    <w:rsid w:val="005D1B12"/>
    <w:rsid w:val="005D7AE0"/>
    <w:rsid w:val="006029B9"/>
    <w:rsid w:val="00610C29"/>
    <w:rsid w:val="00613A54"/>
    <w:rsid w:val="006326E9"/>
    <w:rsid w:val="0063575E"/>
    <w:rsid w:val="00657225"/>
    <w:rsid w:val="00671A3F"/>
    <w:rsid w:val="00674FA6"/>
    <w:rsid w:val="00677B47"/>
    <w:rsid w:val="00680351"/>
    <w:rsid w:val="00681899"/>
    <w:rsid w:val="006953D3"/>
    <w:rsid w:val="006C02E6"/>
    <w:rsid w:val="00707BE7"/>
    <w:rsid w:val="00707D9D"/>
    <w:rsid w:val="00723391"/>
    <w:rsid w:val="0073639D"/>
    <w:rsid w:val="00740834"/>
    <w:rsid w:val="00746367"/>
    <w:rsid w:val="00754108"/>
    <w:rsid w:val="0076076C"/>
    <w:rsid w:val="00786132"/>
    <w:rsid w:val="007925AF"/>
    <w:rsid w:val="007D5C64"/>
    <w:rsid w:val="007D6946"/>
    <w:rsid w:val="007E767C"/>
    <w:rsid w:val="0081322C"/>
    <w:rsid w:val="00821687"/>
    <w:rsid w:val="00853E28"/>
    <w:rsid w:val="00856408"/>
    <w:rsid w:val="00865659"/>
    <w:rsid w:val="00884F74"/>
    <w:rsid w:val="00886E58"/>
    <w:rsid w:val="008A0C4D"/>
    <w:rsid w:val="008A66B2"/>
    <w:rsid w:val="008B3883"/>
    <w:rsid w:val="008C0DF7"/>
    <w:rsid w:val="008C1824"/>
    <w:rsid w:val="008C428D"/>
    <w:rsid w:val="008D14D7"/>
    <w:rsid w:val="008D1EEC"/>
    <w:rsid w:val="008F6128"/>
    <w:rsid w:val="0092443C"/>
    <w:rsid w:val="00924780"/>
    <w:rsid w:val="00925796"/>
    <w:rsid w:val="0092658F"/>
    <w:rsid w:val="00933BD5"/>
    <w:rsid w:val="009434BD"/>
    <w:rsid w:val="00945BDF"/>
    <w:rsid w:val="00970FCB"/>
    <w:rsid w:val="009819C1"/>
    <w:rsid w:val="009A1186"/>
    <w:rsid w:val="009A1C4F"/>
    <w:rsid w:val="009A46CB"/>
    <w:rsid w:val="009B0DE7"/>
    <w:rsid w:val="009B5E94"/>
    <w:rsid w:val="009D1198"/>
    <w:rsid w:val="009D1AB6"/>
    <w:rsid w:val="009D500A"/>
    <w:rsid w:val="00A348D5"/>
    <w:rsid w:val="00A36187"/>
    <w:rsid w:val="00A363F7"/>
    <w:rsid w:val="00A474C3"/>
    <w:rsid w:val="00A70112"/>
    <w:rsid w:val="00A77892"/>
    <w:rsid w:val="00A77C65"/>
    <w:rsid w:val="00AA6AC7"/>
    <w:rsid w:val="00AC6045"/>
    <w:rsid w:val="00AD21EC"/>
    <w:rsid w:val="00AE3435"/>
    <w:rsid w:val="00B0344F"/>
    <w:rsid w:val="00B25D49"/>
    <w:rsid w:val="00B26504"/>
    <w:rsid w:val="00B37500"/>
    <w:rsid w:val="00B4003C"/>
    <w:rsid w:val="00B45E06"/>
    <w:rsid w:val="00B53FDE"/>
    <w:rsid w:val="00B565A0"/>
    <w:rsid w:val="00B76E59"/>
    <w:rsid w:val="00B80F20"/>
    <w:rsid w:val="00B93914"/>
    <w:rsid w:val="00BA51E0"/>
    <w:rsid w:val="00BB2D67"/>
    <w:rsid w:val="00BC1508"/>
    <w:rsid w:val="00BC4A76"/>
    <w:rsid w:val="00BC762C"/>
    <w:rsid w:val="00BD0768"/>
    <w:rsid w:val="00BD1537"/>
    <w:rsid w:val="00BD16EA"/>
    <w:rsid w:val="00BD3C6C"/>
    <w:rsid w:val="00BD70A7"/>
    <w:rsid w:val="00BE13F2"/>
    <w:rsid w:val="00BE5B92"/>
    <w:rsid w:val="00C07B15"/>
    <w:rsid w:val="00C26741"/>
    <w:rsid w:val="00C3410A"/>
    <w:rsid w:val="00C345C7"/>
    <w:rsid w:val="00C46195"/>
    <w:rsid w:val="00C55324"/>
    <w:rsid w:val="00C7374F"/>
    <w:rsid w:val="00C750A4"/>
    <w:rsid w:val="00CA29C5"/>
    <w:rsid w:val="00CB76BA"/>
    <w:rsid w:val="00CC6468"/>
    <w:rsid w:val="00CD176E"/>
    <w:rsid w:val="00CD4B86"/>
    <w:rsid w:val="00CD56E3"/>
    <w:rsid w:val="00CE576B"/>
    <w:rsid w:val="00CE6F47"/>
    <w:rsid w:val="00CF797F"/>
    <w:rsid w:val="00D44EA2"/>
    <w:rsid w:val="00D52B21"/>
    <w:rsid w:val="00D6106D"/>
    <w:rsid w:val="00D623CD"/>
    <w:rsid w:val="00D71B71"/>
    <w:rsid w:val="00D72245"/>
    <w:rsid w:val="00D82C42"/>
    <w:rsid w:val="00D930FA"/>
    <w:rsid w:val="00DB4E2E"/>
    <w:rsid w:val="00DB59A3"/>
    <w:rsid w:val="00DE147C"/>
    <w:rsid w:val="00DE7483"/>
    <w:rsid w:val="00E076E5"/>
    <w:rsid w:val="00E328A4"/>
    <w:rsid w:val="00E33E50"/>
    <w:rsid w:val="00E37C7C"/>
    <w:rsid w:val="00E54653"/>
    <w:rsid w:val="00E55319"/>
    <w:rsid w:val="00E60D7B"/>
    <w:rsid w:val="00E64277"/>
    <w:rsid w:val="00E70C4B"/>
    <w:rsid w:val="00E71B0C"/>
    <w:rsid w:val="00E8796A"/>
    <w:rsid w:val="00E92510"/>
    <w:rsid w:val="00EA31B9"/>
    <w:rsid w:val="00EA4724"/>
    <w:rsid w:val="00EB3EBD"/>
    <w:rsid w:val="00EC11F5"/>
    <w:rsid w:val="00ED2AB7"/>
    <w:rsid w:val="00ED359A"/>
    <w:rsid w:val="00EF4F0D"/>
    <w:rsid w:val="00F00D9B"/>
    <w:rsid w:val="00F03596"/>
    <w:rsid w:val="00F07CF6"/>
    <w:rsid w:val="00F121E5"/>
    <w:rsid w:val="00F40940"/>
    <w:rsid w:val="00F56DD6"/>
    <w:rsid w:val="00F60AAC"/>
    <w:rsid w:val="00F6149B"/>
    <w:rsid w:val="00F7675F"/>
    <w:rsid w:val="00FD3C6B"/>
    <w:rsid w:val="00FD6060"/>
    <w:rsid w:val="00FE28AE"/>
    <w:rsid w:val="00FF0491"/>
    <w:rsid w:val="00FF31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707D9D"/>
    <w:pPr>
      <w:widowControl w:val="0"/>
      <w:suppressAutoHyphens/>
      <w:autoSpaceDE w:val="0"/>
    </w:pPr>
    <w:rPr>
      <w:lang w:eastAsia="zh-CN"/>
    </w:rPr>
  </w:style>
  <w:style w:type="paragraph" w:styleId="1">
    <w:name w:val="heading 1"/>
    <w:basedOn w:val="a0"/>
    <w:next w:val="a0"/>
    <w:qFormat/>
    <w:rsid w:val="00707D9D"/>
    <w:pPr>
      <w:keepNext/>
      <w:shd w:val="clear" w:color="auto" w:fill="FFFFFF"/>
      <w:tabs>
        <w:tab w:val="num" w:pos="0"/>
      </w:tabs>
      <w:ind w:left="432" w:hanging="432"/>
      <w:jc w:val="center"/>
      <w:outlineLvl w:val="0"/>
    </w:pPr>
    <w:rPr>
      <w:b/>
      <w:sz w:val="28"/>
      <w:szCs w:val="28"/>
    </w:rPr>
  </w:style>
  <w:style w:type="paragraph" w:styleId="2">
    <w:name w:val="heading 2"/>
    <w:basedOn w:val="a0"/>
    <w:next w:val="a0"/>
    <w:qFormat/>
    <w:rsid w:val="0072339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qFormat/>
    <w:rsid w:val="00933BD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bsatz-Standardschriftart">
    <w:name w:val="Absatz-Standardschriftart"/>
    <w:rsid w:val="00707D9D"/>
  </w:style>
  <w:style w:type="character" w:customStyle="1" w:styleId="WW-Absatz-Standardschriftart">
    <w:name w:val="WW-Absatz-Standardschriftart"/>
    <w:rsid w:val="00707D9D"/>
  </w:style>
  <w:style w:type="character" w:customStyle="1" w:styleId="WW-Absatz-Standardschriftart1">
    <w:name w:val="WW-Absatz-Standardschriftart1"/>
    <w:rsid w:val="00707D9D"/>
  </w:style>
  <w:style w:type="character" w:customStyle="1" w:styleId="10">
    <w:name w:val="Основной шрифт абзаца1"/>
    <w:rsid w:val="00707D9D"/>
  </w:style>
  <w:style w:type="character" w:customStyle="1" w:styleId="a4">
    <w:name w:val="Символ нумерации"/>
    <w:rsid w:val="00707D9D"/>
  </w:style>
  <w:style w:type="paragraph" w:customStyle="1" w:styleId="a5">
    <w:name w:val="Заголовок"/>
    <w:basedOn w:val="a0"/>
    <w:next w:val="a6"/>
    <w:rsid w:val="00707D9D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6">
    <w:name w:val="Body Text"/>
    <w:basedOn w:val="a0"/>
    <w:rsid w:val="00707D9D"/>
    <w:pPr>
      <w:spacing w:after="120"/>
    </w:pPr>
  </w:style>
  <w:style w:type="paragraph" w:styleId="a7">
    <w:name w:val="List"/>
    <w:basedOn w:val="a6"/>
    <w:rsid w:val="00707D9D"/>
    <w:rPr>
      <w:rFonts w:cs="Mangal"/>
    </w:rPr>
  </w:style>
  <w:style w:type="paragraph" w:styleId="a8">
    <w:name w:val="caption"/>
    <w:basedOn w:val="a0"/>
    <w:qFormat/>
    <w:rsid w:val="0070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0"/>
    <w:rsid w:val="00707D9D"/>
    <w:pPr>
      <w:suppressLineNumbers/>
    </w:pPr>
    <w:rPr>
      <w:rFonts w:cs="Mangal"/>
    </w:rPr>
  </w:style>
  <w:style w:type="paragraph" w:styleId="a9">
    <w:name w:val="Body Text Indent"/>
    <w:basedOn w:val="a0"/>
    <w:rsid w:val="00707D9D"/>
    <w:pPr>
      <w:shd w:val="clear" w:color="auto" w:fill="FFFFFF"/>
      <w:ind w:firstLine="709"/>
      <w:jc w:val="both"/>
    </w:pPr>
    <w:rPr>
      <w:bCs/>
      <w:iCs/>
      <w:spacing w:val="-1"/>
      <w:sz w:val="28"/>
      <w:szCs w:val="28"/>
    </w:rPr>
  </w:style>
  <w:style w:type="paragraph" w:styleId="aa">
    <w:name w:val="header"/>
    <w:basedOn w:val="a0"/>
    <w:rsid w:val="00707D9D"/>
    <w:pPr>
      <w:tabs>
        <w:tab w:val="center" w:pos="4677"/>
        <w:tab w:val="right" w:pos="9355"/>
      </w:tabs>
    </w:pPr>
  </w:style>
  <w:style w:type="paragraph" w:styleId="ab">
    <w:name w:val="footer"/>
    <w:basedOn w:val="a0"/>
    <w:rsid w:val="00707D9D"/>
    <w:pPr>
      <w:tabs>
        <w:tab w:val="center" w:pos="4677"/>
        <w:tab w:val="right" w:pos="9355"/>
      </w:tabs>
    </w:pPr>
  </w:style>
  <w:style w:type="paragraph" w:customStyle="1" w:styleId="21">
    <w:name w:val="Основной текст с отступом 21"/>
    <w:basedOn w:val="a0"/>
    <w:rsid w:val="00707D9D"/>
    <w:pPr>
      <w:shd w:val="clear" w:color="auto" w:fill="FFFFFF"/>
      <w:ind w:firstLine="709"/>
      <w:jc w:val="both"/>
    </w:pPr>
    <w:rPr>
      <w:bCs/>
      <w:iCs/>
      <w:color w:val="FF0000"/>
      <w:spacing w:val="-1"/>
      <w:sz w:val="28"/>
      <w:szCs w:val="28"/>
    </w:rPr>
  </w:style>
  <w:style w:type="paragraph" w:customStyle="1" w:styleId="ac">
    <w:name w:val="Содержимое таблицы"/>
    <w:basedOn w:val="a0"/>
    <w:rsid w:val="00707D9D"/>
    <w:pPr>
      <w:suppressLineNumbers/>
    </w:pPr>
  </w:style>
  <w:style w:type="paragraph" w:customStyle="1" w:styleId="ad">
    <w:name w:val="Заголовок таблицы"/>
    <w:basedOn w:val="ac"/>
    <w:rsid w:val="00707D9D"/>
    <w:pPr>
      <w:jc w:val="center"/>
    </w:pPr>
    <w:rPr>
      <w:b/>
      <w:bCs/>
    </w:rPr>
  </w:style>
  <w:style w:type="paragraph" w:customStyle="1" w:styleId="Default">
    <w:name w:val="Default"/>
    <w:rsid w:val="008A66B2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table" w:styleId="ae">
    <w:name w:val="Table Grid"/>
    <w:basedOn w:val="a2"/>
    <w:uiPriority w:val="59"/>
    <w:rsid w:val="008A66B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Strong"/>
    <w:basedOn w:val="a1"/>
    <w:qFormat/>
    <w:rsid w:val="00331A49"/>
    <w:rPr>
      <w:b/>
      <w:bCs/>
    </w:rPr>
  </w:style>
  <w:style w:type="paragraph" w:styleId="af0">
    <w:name w:val="Normal (Web)"/>
    <w:basedOn w:val="a0"/>
    <w:rsid w:val="006326E9"/>
    <w:pPr>
      <w:widowControl/>
      <w:suppressAutoHyphens w:val="0"/>
      <w:autoSpaceDE/>
      <w:spacing w:before="100" w:beforeAutospacing="1" w:after="119"/>
    </w:pPr>
    <w:rPr>
      <w:sz w:val="24"/>
      <w:szCs w:val="24"/>
      <w:lang w:eastAsia="ru-RU"/>
    </w:rPr>
  </w:style>
  <w:style w:type="paragraph" w:customStyle="1" w:styleId="ConsPlusNormal">
    <w:name w:val="ConsPlusNormal"/>
    <w:rsid w:val="009819C1"/>
    <w:pPr>
      <w:widowControl w:val="0"/>
      <w:autoSpaceDE w:val="0"/>
      <w:autoSpaceDN w:val="0"/>
    </w:pPr>
    <w:rPr>
      <w:sz w:val="24"/>
    </w:rPr>
  </w:style>
  <w:style w:type="paragraph" w:customStyle="1" w:styleId="ConsPlusDocList">
    <w:name w:val="ConsPlusDocList"/>
    <w:next w:val="a0"/>
    <w:rsid w:val="005C003D"/>
    <w:pPr>
      <w:widowControl w:val="0"/>
      <w:suppressAutoHyphens/>
      <w:autoSpaceDE w:val="0"/>
    </w:pPr>
    <w:rPr>
      <w:rFonts w:ascii="Arial" w:eastAsia="Arial" w:hAnsi="Arial" w:cs="Arial"/>
      <w:kern w:val="1"/>
      <w:lang w:eastAsia="hi-IN" w:bidi="hi-IN"/>
    </w:rPr>
  </w:style>
  <w:style w:type="paragraph" w:customStyle="1" w:styleId="ConsPlusNonformat">
    <w:name w:val="ConsPlusNonformat"/>
    <w:rsid w:val="00610C29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">
    <w:name w:val="List Bullet"/>
    <w:basedOn w:val="a0"/>
    <w:autoRedefine/>
    <w:rsid w:val="000630E9"/>
    <w:pPr>
      <w:widowControl/>
      <w:numPr>
        <w:numId w:val="4"/>
      </w:numPr>
      <w:suppressAutoHyphens w:val="0"/>
      <w:autoSpaceDE/>
    </w:pPr>
    <w:rPr>
      <w:lang w:eastAsia="ru-RU"/>
    </w:rPr>
  </w:style>
  <w:style w:type="character" w:styleId="af1">
    <w:name w:val="page number"/>
    <w:basedOn w:val="a1"/>
    <w:rsid w:val="00E37C7C"/>
  </w:style>
  <w:style w:type="paragraph" w:styleId="af2">
    <w:name w:val="No Spacing"/>
    <w:qFormat/>
    <w:rsid w:val="001A65F2"/>
    <w:rPr>
      <w:sz w:val="24"/>
      <w:szCs w:val="24"/>
    </w:rPr>
  </w:style>
  <w:style w:type="character" w:customStyle="1" w:styleId="12">
    <w:name w:val="Заголовок №1 (2)_"/>
    <w:basedOn w:val="a1"/>
    <w:rsid w:val="001A65F2"/>
    <w:rPr>
      <w:b/>
      <w:bCs/>
      <w:i/>
      <w:iCs/>
      <w:sz w:val="21"/>
      <w:szCs w:val="21"/>
      <w:shd w:val="clear" w:color="auto" w:fill="FFFFFF"/>
    </w:rPr>
  </w:style>
  <w:style w:type="paragraph" w:customStyle="1" w:styleId="western">
    <w:name w:val="western"/>
    <w:basedOn w:val="a0"/>
    <w:rsid w:val="00925796"/>
    <w:pPr>
      <w:widowControl/>
      <w:suppressAutoHyphens w:val="0"/>
      <w:autoSpaceDE/>
      <w:spacing w:before="100" w:beforeAutospacing="1" w:after="119"/>
    </w:pPr>
    <w:rPr>
      <w:rFonts w:ascii="Verdana" w:hAnsi="Verdana"/>
      <w:color w:val="000000"/>
      <w:sz w:val="24"/>
      <w:szCs w:val="24"/>
      <w:lang w:eastAsia="ru-RU"/>
    </w:rPr>
  </w:style>
  <w:style w:type="paragraph" w:customStyle="1" w:styleId="6">
    <w:name w:val="Основной текст (6)"/>
    <w:basedOn w:val="a0"/>
    <w:rsid w:val="008C1824"/>
    <w:pPr>
      <w:widowControl/>
      <w:shd w:val="clear" w:color="auto" w:fill="FFFFFF"/>
      <w:suppressAutoHyphens w:val="0"/>
      <w:autoSpaceDE/>
      <w:spacing w:before="180" w:after="180" w:line="274" w:lineRule="exact"/>
      <w:jc w:val="center"/>
    </w:pPr>
    <w:rPr>
      <w:b/>
      <w:bCs/>
      <w:sz w:val="22"/>
      <w:szCs w:val="22"/>
      <w:lang w:eastAsia="ru-RU"/>
    </w:rPr>
  </w:style>
  <w:style w:type="paragraph" w:customStyle="1" w:styleId="7">
    <w:name w:val="Основной текст (7)"/>
    <w:basedOn w:val="a0"/>
    <w:rsid w:val="008C1824"/>
    <w:pPr>
      <w:widowControl/>
      <w:shd w:val="clear" w:color="auto" w:fill="FFFFFF"/>
      <w:suppressAutoHyphens w:val="0"/>
      <w:autoSpaceDE/>
      <w:spacing w:before="180" w:after="180" w:line="240" w:lineRule="atLeast"/>
      <w:jc w:val="center"/>
    </w:pPr>
    <w:rPr>
      <w:b/>
      <w:bCs/>
      <w:i/>
      <w:iCs/>
      <w:sz w:val="21"/>
      <w:szCs w:val="21"/>
      <w:lang w:eastAsia="ru-RU"/>
    </w:rPr>
  </w:style>
  <w:style w:type="paragraph" w:customStyle="1" w:styleId="13">
    <w:name w:val="Заголовок №1"/>
    <w:basedOn w:val="a0"/>
    <w:rsid w:val="008C1824"/>
    <w:pPr>
      <w:widowControl/>
      <w:shd w:val="clear" w:color="auto" w:fill="FFFFFF"/>
      <w:suppressAutoHyphens w:val="0"/>
      <w:autoSpaceDE/>
      <w:spacing w:before="300" w:after="240" w:line="240" w:lineRule="atLeast"/>
      <w:jc w:val="center"/>
      <w:outlineLvl w:val="0"/>
    </w:pPr>
    <w:rPr>
      <w:b/>
      <w:bCs/>
      <w:sz w:val="22"/>
      <w:szCs w:val="22"/>
      <w:lang w:eastAsia="ru-RU"/>
    </w:rPr>
  </w:style>
  <w:style w:type="paragraph" w:customStyle="1" w:styleId="120">
    <w:name w:val="Заголовок №1 (2)"/>
    <w:basedOn w:val="a0"/>
    <w:rsid w:val="008C1824"/>
    <w:pPr>
      <w:widowControl/>
      <w:shd w:val="clear" w:color="auto" w:fill="FFFFFF"/>
      <w:suppressAutoHyphens w:val="0"/>
      <w:autoSpaceDE/>
      <w:spacing w:before="60" w:line="274" w:lineRule="exact"/>
      <w:ind w:firstLine="340"/>
      <w:jc w:val="both"/>
      <w:outlineLvl w:val="0"/>
    </w:pPr>
    <w:rPr>
      <w:b/>
      <w:bCs/>
      <w:i/>
      <w:iCs/>
      <w:sz w:val="21"/>
      <w:szCs w:val="21"/>
      <w:lang w:eastAsia="ru-RU"/>
    </w:rPr>
  </w:style>
  <w:style w:type="character" w:customStyle="1" w:styleId="14">
    <w:name w:val="Заголовок №1 + Не полужирный"/>
    <w:basedOn w:val="a1"/>
    <w:rsid w:val="008C1824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121">
    <w:name w:val="Заголовок №1 + Не полужирный2"/>
    <w:basedOn w:val="a1"/>
    <w:rsid w:val="009D1198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110">
    <w:name w:val="Заголовок №1 + Не полужирный1"/>
    <w:basedOn w:val="a1"/>
    <w:rsid w:val="009D1198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paragraph" w:styleId="20">
    <w:name w:val="Body Text 2"/>
    <w:basedOn w:val="a0"/>
    <w:rsid w:val="00754108"/>
    <w:pPr>
      <w:spacing w:after="120" w:line="480" w:lineRule="auto"/>
    </w:pPr>
  </w:style>
  <w:style w:type="paragraph" w:styleId="af3">
    <w:name w:val="Balloon Text"/>
    <w:basedOn w:val="a0"/>
    <w:link w:val="af4"/>
    <w:rsid w:val="009A1C4F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1"/>
    <w:link w:val="af3"/>
    <w:rsid w:val="009A1C4F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7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2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7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0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1413</Words>
  <Characters>8060</Characters>
  <Application>Microsoft Office Word</Application>
  <DocSecurity>0</DocSecurity>
  <Lines>67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8</vt:i4>
      </vt:variant>
    </vt:vector>
  </HeadingPairs>
  <TitlesOfParts>
    <vt:vector size="9" baseType="lpstr">
      <vt:lpstr>Тематический план и программа</vt:lpstr>
      <vt:lpstr/>
      <vt:lpstr/>
      <vt:lpstr/>
      <vt:lpstr>г.Сызрань 2014</vt:lpstr>
      <vt:lpstr>        </vt:lpstr>
      <vt:lpstr>        СОДЕРЖАНИЕ ПРОГРАММЫ</vt:lpstr>
      <vt:lpstr>        ПРАКТИЧЕСКОГО ОБУЧЕНИЯ</vt:lpstr>
      <vt:lpstr/>
    </vt:vector>
  </TitlesOfParts>
  <Company>Microsoft</Company>
  <LinksUpToDate>false</LinksUpToDate>
  <CharactersWithSpaces>9455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Тематический план и программа</dc:title>
  <dc:creator>user1</dc:creator>
  <cp:lastModifiedBy>user</cp:lastModifiedBy>
  <cp:revision>2</cp:revision>
  <cp:lastPrinted>2015-11-10T16:51:00Z</cp:lastPrinted>
  <dcterms:created xsi:type="dcterms:W3CDTF">2025-09-09T06:13:00Z</dcterms:created>
  <dcterms:modified xsi:type="dcterms:W3CDTF">2025-09-09T06:13:00Z</dcterms:modified>
</cp:coreProperties>
</file>