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A70AE5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F6085" w:rsidRDefault="004F6085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A75BC" w:rsidRDefault="00EA75BC" w:rsidP="00EA75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A75BC" w:rsidRPr="00331A49" w:rsidRDefault="00EA75BC" w:rsidP="00EA75B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EA75BC" w:rsidRPr="00331A49" w:rsidRDefault="00EA75BC" w:rsidP="00EA75BC">
      <w:pPr>
        <w:shd w:val="clear" w:color="auto" w:fill="FFFFFF"/>
        <w:rPr>
          <w:b/>
          <w:sz w:val="28"/>
          <w:szCs w:val="28"/>
        </w:rPr>
      </w:pPr>
    </w:p>
    <w:p w:rsidR="00EA75BC" w:rsidRPr="007D6946" w:rsidRDefault="00EA75BC" w:rsidP="00EA75BC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По п</w:t>
      </w:r>
      <w:r w:rsidRPr="007D6946">
        <w:rPr>
          <w:b/>
          <w:sz w:val="28"/>
          <w:szCs w:val="28"/>
        </w:rPr>
        <w:t>рофесси</w:t>
      </w:r>
      <w:r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Машинист компрессорных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0752B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74F7">
        <w:rPr>
          <w:b/>
          <w:sz w:val="28"/>
          <w:szCs w:val="28"/>
          <w:u w:val="single"/>
        </w:rPr>
        <w:t>13775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F6085" w:rsidRDefault="004F6085" w:rsidP="004F6085"/>
    <w:p w:rsidR="004F6085" w:rsidRDefault="004F6085" w:rsidP="004F6085"/>
    <w:p w:rsidR="004F6085" w:rsidRDefault="004F6085" w:rsidP="004F6085"/>
    <w:p w:rsidR="004F6085" w:rsidRDefault="004F6085" w:rsidP="004F6085"/>
    <w:p w:rsidR="004F6085" w:rsidRPr="004F6085" w:rsidRDefault="004F6085" w:rsidP="004F6085"/>
    <w:p w:rsidR="00A70AE5" w:rsidRDefault="00A70AE5" w:rsidP="001A65F2">
      <w:pPr>
        <w:pStyle w:val="1"/>
        <w:tabs>
          <w:tab w:val="clear" w:pos="0"/>
        </w:tabs>
        <w:ind w:left="0" w:firstLine="0"/>
      </w:pPr>
    </w:p>
    <w:p w:rsidR="00A70AE5" w:rsidRDefault="00A70AE5" w:rsidP="001A65F2">
      <w:pPr>
        <w:pStyle w:val="1"/>
        <w:tabs>
          <w:tab w:val="clear" w:pos="0"/>
        </w:tabs>
        <w:ind w:left="0" w:firstLine="0"/>
      </w:pPr>
    </w:p>
    <w:p w:rsidR="00A70AE5" w:rsidRDefault="00A70AE5" w:rsidP="001A65F2">
      <w:pPr>
        <w:pStyle w:val="1"/>
        <w:tabs>
          <w:tab w:val="clear" w:pos="0"/>
        </w:tabs>
        <w:ind w:left="0" w:firstLine="0"/>
      </w:pPr>
    </w:p>
    <w:p w:rsidR="00A70AE5" w:rsidRDefault="00A70AE5" w:rsidP="001A65F2">
      <w:pPr>
        <w:pStyle w:val="1"/>
        <w:tabs>
          <w:tab w:val="clear" w:pos="0"/>
        </w:tabs>
        <w:ind w:left="0" w:firstLine="0"/>
      </w:pPr>
    </w:p>
    <w:p w:rsidR="00A70AE5" w:rsidRDefault="00A70AE5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 xml:space="preserve">г.Сызрань </w:t>
      </w:r>
      <w:r w:rsidR="00A70AE5">
        <w:t>2024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A70AE5">
      <w:pPr>
        <w:pStyle w:val="Default"/>
        <w:jc w:val="center"/>
        <w:rPr>
          <w:b/>
        </w:rPr>
      </w:pPr>
    </w:p>
    <w:p w:rsidR="00A70AE5" w:rsidRDefault="00A70AE5" w:rsidP="00A70AE5">
      <w:pPr>
        <w:pStyle w:val="Default"/>
        <w:jc w:val="center"/>
        <w:rPr>
          <w:b/>
        </w:rPr>
      </w:pPr>
    </w:p>
    <w:p w:rsidR="00A70AE5" w:rsidRDefault="00A70AE5" w:rsidP="00A70AE5">
      <w:pPr>
        <w:pStyle w:val="Default"/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EA75BC" w:rsidRDefault="00EA75BC" w:rsidP="00EA75BC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407218" w:rsidRPr="00407218" w:rsidRDefault="00674FA6" w:rsidP="00407218">
      <w:pPr>
        <w:pStyle w:val="Default"/>
        <w:numPr>
          <w:ilvl w:val="0"/>
          <w:numId w:val="1"/>
        </w:numPr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«О</w:t>
      </w:r>
      <w:r w:rsidR="00407218" w:rsidRPr="00674FA6">
        <w:t xml:space="preserve">бслуживание </w:t>
      </w:r>
      <w:r w:rsidR="00407218">
        <w:t>компрессорных</w:t>
      </w:r>
    </w:p>
    <w:p w:rsidR="00160324" w:rsidRPr="003C71B4" w:rsidRDefault="00407218" w:rsidP="003C71B4">
      <w:pPr>
        <w:pStyle w:val="Default"/>
        <w:rPr>
          <w:b/>
        </w:rPr>
      </w:pPr>
      <w:r>
        <w:t xml:space="preserve">установок </w:t>
      </w:r>
      <w:r w:rsidRPr="00674FA6">
        <w:t>в целях обеспечения их безопасной эксплуатации</w:t>
      </w:r>
      <w:r>
        <w:t>»</w:t>
      </w:r>
    </w:p>
    <w:p w:rsidR="003C71B4" w:rsidRPr="003C71B4" w:rsidRDefault="00160324" w:rsidP="003C71B4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</w:t>
      </w:r>
    </w:p>
    <w:p w:rsidR="00B45E06" w:rsidRPr="003C71B4" w:rsidRDefault="003C71B4" w:rsidP="003C71B4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</w:t>
      </w:r>
      <w:r w:rsidR="00F0752B">
        <w:t>Практический опыт:</w:t>
      </w:r>
      <w:r w:rsidR="00160324" w:rsidRPr="00160324">
        <w:t xml:space="preserve"> </w:t>
      </w:r>
      <w:r w:rsidR="00160324" w:rsidRPr="00DB1BDE">
        <w:t xml:space="preserve">Опыт практической работы в качестве </w:t>
      </w:r>
      <w:r w:rsidR="00160324">
        <w:t xml:space="preserve">машиниста компрессорных установок  3 разряда </w:t>
      </w:r>
    </w:p>
    <w:p w:rsidR="003C71B4" w:rsidRPr="003C71B4" w:rsidRDefault="003C71B4" w:rsidP="003C71B4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BC762C" w:rsidRDefault="00BC762C" w:rsidP="003C71B4">
      <w:pPr>
        <w:pStyle w:val="Default"/>
        <w:ind w:left="-426" w:firstLine="426"/>
      </w:pPr>
      <w:r>
        <w:t>Программа направлена на освоение</w:t>
      </w:r>
      <w:r w:rsidR="00160324">
        <w:t>(совершенствование)</w:t>
      </w:r>
      <w:r>
        <w:t xml:space="preserve"> следующих профессиональных компетенций</w:t>
      </w:r>
    </w:p>
    <w:p w:rsidR="003C71B4" w:rsidRDefault="003C71B4" w:rsidP="003C71B4">
      <w:pPr>
        <w:pStyle w:val="Default"/>
        <w:ind w:left="-426" w:firstLine="426"/>
      </w:pPr>
    </w:p>
    <w:p w:rsidR="003C71B4" w:rsidRPr="003C71B4" w:rsidRDefault="003C71B4" w:rsidP="003C71B4">
      <w:pPr>
        <w:pStyle w:val="Default"/>
        <w:ind w:left="-426" w:firstLine="426"/>
        <w:rPr>
          <w:b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C7AFC" w:rsidRPr="003C71B4">
        <w:tc>
          <w:tcPr>
            <w:tcW w:w="2660" w:type="dxa"/>
          </w:tcPr>
          <w:p w:rsidR="003C7AFC" w:rsidRPr="00496E44" w:rsidRDefault="00407218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1.осуществлять техническое обслуживание  и ремонт компрессорных установок.</w:t>
            </w:r>
          </w:p>
        </w:tc>
        <w:tc>
          <w:tcPr>
            <w:tcW w:w="4536" w:type="dxa"/>
          </w:tcPr>
          <w:p w:rsidR="003C71B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обслуживать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стационарны</w:t>
            </w:r>
            <w:r>
              <w:rPr>
                <w:rFonts w:ascii="Times New Roman" w:hAnsi="Times New Roman"/>
                <w:sz w:val="22"/>
              </w:rPr>
              <w:t>е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и турбокомпрессор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давлением до 1 МПа (до 10 кгс/кв. см), с подачей свыше 100 до 500 куб. м/мин. или давлением свыше 1 МПа (свыше 10 кгс/кв. см), с подачей свыше 5 до 100 куб. м/мин. каждый при работе на неопасных газах с приводом от различных двигателей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обслуживать </w:t>
            </w:r>
            <w:r w:rsidR="00160324" w:rsidRPr="00160324">
              <w:rPr>
                <w:rFonts w:ascii="Times New Roman" w:hAnsi="Times New Roman"/>
                <w:sz w:val="22"/>
              </w:rPr>
              <w:t>стационарны</w:t>
            </w:r>
            <w:r>
              <w:rPr>
                <w:rFonts w:ascii="Times New Roman" w:hAnsi="Times New Roman"/>
                <w:sz w:val="22"/>
              </w:rPr>
              <w:t>е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и турбокомпрессор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160324" w:rsidRPr="00160324">
              <w:rPr>
                <w:rFonts w:ascii="Times New Roman" w:hAnsi="Times New Roman"/>
                <w:sz w:val="22"/>
              </w:rPr>
              <w:t>, работающи</w:t>
            </w:r>
            <w:r>
              <w:rPr>
                <w:rFonts w:ascii="Times New Roman" w:hAnsi="Times New Roman"/>
                <w:sz w:val="22"/>
              </w:rPr>
              <w:t>е</w:t>
            </w:r>
            <w:r w:rsidR="00160324" w:rsidRPr="00160324">
              <w:rPr>
                <w:rFonts w:ascii="Times New Roman" w:hAnsi="Times New Roman"/>
                <w:sz w:val="22"/>
              </w:rPr>
              <w:t xml:space="preserve"> на опасных газах давлением до 1 МПа (до 10 кгс/кв. см), с подачей свыше 5 до 100 куб. м/мин. или давлением свыше 1 МПа (свыше 10 кгс/кв. см), с подачей до 5 куб. м/мин. </w:t>
            </w:r>
            <w:r>
              <w:rPr>
                <w:rFonts w:ascii="Times New Roman" w:hAnsi="Times New Roman"/>
                <w:sz w:val="22"/>
              </w:rPr>
              <w:t>к</w:t>
            </w:r>
            <w:r w:rsidR="00160324" w:rsidRPr="00160324">
              <w:rPr>
                <w:rFonts w:ascii="Times New Roman" w:hAnsi="Times New Roman"/>
                <w:sz w:val="22"/>
              </w:rPr>
              <w:t>аждый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</w:t>
            </w:r>
            <w:r w:rsidR="00160324" w:rsidRPr="00160324">
              <w:rPr>
                <w:rFonts w:ascii="Times New Roman" w:hAnsi="Times New Roman"/>
                <w:sz w:val="22"/>
              </w:rPr>
              <w:t>становление и поддержание наивыгоднейшего режима работы компрессоров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-читать чертежи;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</w:t>
            </w:r>
            <w:r w:rsidR="00160324" w:rsidRPr="00160324">
              <w:rPr>
                <w:rFonts w:ascii="Times New Roman" w:hAnsi="Times New Roman"/>
                <w:sz w:val="22"/>
              </w:rPr>
              <w:t>аблюдение за исправностью двигателей, компрессоров, приборов, вспомогательных механизмов и другого оборудования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160324" w:rsidRPr="00160324" w:rsidRDefault="003C71B4" w:rsidP="003C71B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</w:t>
            </w:r>
            <w:r w:rsidR="00160324" w:rsidRPr="00160324">
              <w:rPr>
                <w:rFonts w:ascii="Times New Roman" w:hAnsi="Times New Roman"/>
                <w:sz w:val="22"/>
              </w:rPr>
              <w:t>частие в осмотре и ремонте оборудования компрессорных установок в пределах квалификации слесаря 3 разряда.</w:t>
            </w:r>
          </w:p>
          <w:p w:rsidR="003C7AFC" w:rsidRPr="001A442B" w:rsidRDefault="003C7AFC" w:rsidP="003C71B4">
            <w:pPr>
              <w:pStyle w:val="ConsPlusNormal"/>
              <w:rPr>
                <w:sz w:val="22"/>
              </w:rPr>
            </w:pPr>
          </w:p>
        </w:tc>
        <w:tc>
          <w:tcPr>
            <w:tcW w:w="3685" w:type="dxa"/>
          </w:tcPr>
          <w:p w:rsidR="003C71B4" w:rsidRDefault="003C71B4" w:rsidP="003C71B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C71B4">
              <w:rPr>
                <w:rFonts w:ascii="Times New Roman" w:hAnsi="Times New Roman"/>
              </w:rPr>
              <w:t xml:space="preserve">конструктивные особенности, устройство различных типов компрессоров, турбокомпрессоров, двигателей внутреннего сгорания, паровых машин, паровых турбин и электродвигателей, вспомогательных механизмов, сложных контрольно-измерительных приборов, аппаратов и арматуры; 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C71B4">
              <w:rPr>
                <w:rFonts w:ascii="Times New Roman" w:hAnsi="Times New Roman"/>
              </w:rPr>
              <w:t xml:space="preserve">схемы расположения паропроводов, циркуляционных конденсационных трубопроводов, арматуры и резервуаров компрессорной станции; </w:t>
            </w:r>
          </w:p>
          <w:p w:rsidR="003C71B4" w:rsidRDefault="003C71B4" w:rsidP="003C71B4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C71B4">
              <w:rPr>
                <w:rFonts w:ascii="Times New Roman" w:hAnsi="Times New Roman"/>
              </w:rPr>
              <w:t xml:space="preserve">схемы расположения автоматических устройств для регулирования работы и блокировки оборудования; основные технические характеристики обслуживаемых компрессоров; </w:t>
            </w:r>
          </w:p>
          <w:p w:rsidR="003C7AFC" w:rsidRPr="003C71B4" w:rsidRDefault="003C71B4" w:rsidP="003C71B4">
            <w:pPr>
              <w:pStyle w:val="ConsPlusNormal"/>
              <w:rPr>
                <w:rFonts w:ascii="Times New Roman" w:hAnsi="Times New Roman"/>
              </w:rPr>
            </w:pPr>
            <w:r w:rsidRPr="003C71B4">
              <w:rPr>
                <w:rFonts w:ascii="Times New Roman" w:hAnsi="Times New Roman"/>
              </w:rPr>
              <w:t>-нормы расхода электроэнергии и эксплуатационных материалов на выработку сжатого воздуха или газов.</w:t>
            </w:r>
          </w:p>
        </w:tc>
      </w:tr>
      <w:tr w:rsidR="00A545D7">
        <w:trPr>
          <w:trHeight w:val="3050"/>
        </w:trPr>
        <w:tc>
          <w:tcPr>
            <w:tcW w:w="2660" w:type="dxa"/>
            <w:shd w:val="clear" w:color="auto" w:fill="auto"/>
          </w:tcPr>
          <w:p w:rsidR="00A545D7" w:rsidRPr="00101925" w:rsidRDefault="00A545D7" w:rsidP="00EB102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компрессорных установок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 w:rsidR="00861042"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A545D7" w:rsidRDefault="00A545D7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861042" w:rsidRPr="00230D61" w:rsidRDefault="00861042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</w:t>
            </w:r>
            <w:r w:rsidR="00E83D33">
              <w:rPr>
                <w:rFonts w:ascii="Times New Roman" w:hAnsi="Times New Roman"/>
                <w:color w:val="000000"/>
              </w:rPr>
              <w:t>овывать рабочее место</w:t>
            </w:r>
          </w:p>
        </w:tc>
        <w:tc>
          <w:tcPr>
            <w:tcW w:w="3685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</w:t>
            </w:r>
            <w:r w:rsidR="00861042"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861042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="00A545D7"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 на своем рабочем месте;</w:t>
            </w:r>
            <w:r w:rsidR="00A545D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83D33" w:rsidRDefault="00E83D33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при работе компрессорных установок</w:t>
            </w:r>
          </w:p>
          <w:p w:rsidR="00A545D7" w:rsidRPr="00230D61" w:rsidRDefault="00A545D7" w:rsidP="00A545D7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3C71B4" w:rsidRPr="003C71B4" w:rsidRDefault="003C71B4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160324" w:rsidRDefault="009819C1" w:rsidP="00160324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9163E">
        <w:rPr>
          <w:b/>
        </w:rPr>
        <w:lastRenderedPageBreak/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E2631D">
        <w:trPr>
          <w:trHeight w:val="377"/>
        </w:trPr>
        <w:tc>
          <w:tcPr>
            <w:tcW w:w="993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95" w:type="dxa"/>
          </w:tcPr>
          <w:p w:rsidR="00FC08DF" w:rsidRPr="00771431" w:rsidRDefault="00771431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A75BC" w:rsidRPr="00E2631D">
        <w:trPr>
          <w:trHeight w:val="1005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1.1.</w:t>
            </w:r>
          </w:p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1.1.1.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 Теоретическое обучение:</w:t>
            </w:r>
          </w:p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Экономический курс</w:t>
            </w:r>
          </w:p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EA75BC" w:rsidRPr="00771431" w:rsidRDefault="008B0B74" w:rsidP="00374683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  <w:p w:rsidR="00EA75BC" w:rsidRPr="00771431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771431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A75BC" w:rsidRPr="00771431" w:rsidRDefault="00EA75BC" w:rsidP="00374683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  <w:tr w:rsidR="00EA75BC" w:rsidRPr="00E2631D">
        <w:trPr>
          <w:trHeight w:val="63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1.2</w:t>
            </w:r>
          </w:p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1.2.1.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Общетехнический  курс</w:t>
            </w:r>
          </w:p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5BC" w:rsidRPr="00E2631D">
        <w:trPr>
          <w:trHeight w:val="315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1.2.2.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Черчение (чтение чертежей, схем)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75BC" w:rsidRPr="00E2631D">
        <w:trPr>
          <w:trHeight w:val="27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1.2.3.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75BC" w:rsidRPr="00E2631D">
        <w:trPr>
          <w:trHeight w:val="397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1.2.4.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75BC" w:rsidRPr="00E2631D">
        <w:trPr>
          <w:trHeight w:val="108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1.3.</w:t>
            </w:r>
          </w:p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1.3.1.</w:t>
            </w:r>
          </w:p>
          <w:p w:rsidR="00EA75BC" w:rsidRPr="001955F7" w:rsidRDefault="00EA75BC" w:rsidP="001955F7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Специальный курс</w:t>
            </w:r>
          </w:p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75BC" w:rsidRPr="00E2631D">
        <w:trPr>
          <w:trHeight w:val="39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1.3.2.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Устройство поршневых и центробежных компрессоров и их привода.</w:t>
            </w:r>
          </w:p>
        </w:tc>
        <w:tc>
          <w:tcPr>
            <w:tcW w:w="1764" w:type="dxa"/>
          </w:tcPr>
          <w:p w:rsidR="00EA75BC" w:rsidRPr="001955F7" w:rsidRDefault="008B0B74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75BC" w:rsidRPr="00E2631D">
        <w:trPr>
          <w:trHeight w:val="39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1.3.3.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Сведения о средствах ПАЗ.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A75BC" w:rsidRPr="00E2631D">
        <w:trPr>
          <w:trHeight w:val="375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1.3.4.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Трубопроводы и арматура компрессорных установок.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A75BC" w:rsidRPr="00E2631D">
        <w:trPr>
          <w:trHeight w:val="30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1.3.5.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Эксплуатация компрессорных установок.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75BC" w:rsidRPr="00E2631D">
        <w:trPr>
          <w:trHeight w:val="300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1.3.6.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Ремонт оборудования компрессорных установок.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75BC" w:rsidRPr="00E2631D">
        <w:trPr>
          <w:trHeight w:val="405"/>
        </w:trPr>
        <w:tc>
          <w:tcPr>
            <w:tcW w:w="993" w:type="dxa"/>
          </w:tcPr>
          <w:p w:rsidR="00EA75BC" w:rsidRPr="001955F7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1.3.7.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Сборка, монтаж и испытание компрессорного оборудования.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A75BC" w:rsidRPr="00E2631D">
        <w:trPr>
          <w:trHeight w:val="315"/>
        </w:trPr>
        <w:tc>
          <w:tcPr>
            <w:tcW w:w="993" w:type="dxa"/>
          </w:tcPr>
          <w:p w:rsidR="00EA75BC" w:rsidRPr="001955F7" w:rsidRDefault="00EA75BC" w:rsidP="001955F7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1.3.8.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ind w:right="-2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Охрана труда, противопожарные мероприятия и промышленная безопасность.    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A75BC" w:rsidRPr="00E2631D">
        <w:trPr>
          <w:trHeight w:val="285"/>
        </w:trPr>
        <w:tc>
          <w:tcPr>
            <w:tcW w:w="993" w:type="dxa"/>
          </w:tcPr>
          <w:p w:rsidR="00EA75BC" w:rsidRPr="001955F7" w:rsidRDefault="00EA75BC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2</w:t>
            </w:r>
          </w:p>
        </w:tc>
      </w:tr>
      <w:tr w:rsidR="00EA75BC" w:rsidRPr="00E2631D">
        <w:trPr>
          <w:trHeight w:val="270"/>
        </w:trPr>
        <w:tc>
          <w:tcPr>
            <w:tcW w:w="993" w:type="dxa"/>
          </w:tcPr>
          <w:p w:rsidR="00EA75BC" w:rsidRPr="001955F7" w:rsidRDefault="00EA75BC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6</w:t>
            </w:r>
          </w:p>
        </w:tc>
      </w:tr>
      <w:tr w:rsidR="00EA75BC" w:rsidRPr="00E2631D">
        <w:trPr>
          <w:trHeight w:val="270"/>
        </w:trPr>
        <w:tc>
          <w:tcPr>
            <w:tcW w:w="993" w:type="dxa"/>
          </w:tcPr>
          <w:p w:rsidR="00EA75BC" w:rsidRPr="001955F7" w:rsidRDefault="00EA75BC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EA75BC" w:rsidRPr="001955F7" w:rsidRDefault="00EA75BC" w:rsidP="00374683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8</w:t>
            </w:r>
          </w:p>
        </w:tc>
      </w:tr>
      <w:tr w:rsidR="00EA75BC" w:rsidRPr="00E2631D">
        <w:trPr>
          <w:trHeight w:val="945"/>
        </w:trPr>
        <w:tc>
          <w:tcPr>
            <w:tcW w:w="993" w:type="dxa"/>
          </w:tcPr>
          <w:p w:rsidR="00EA75BC" w:rsidRDefault="00EA75BC" w:rsidP="001955F7">
            <w:pPr>
              <w:pStyle w:val="a6"/>
              <w:suppressLineNumbers/>
              <w:ind w:right="-1"/>
              <w:jc w:val="center"/>
              <w:rPr>
                <w:rFonts w:ascii="Arial" w:hAnsi="Arial" w:cs="Arial"/>
                <w:szCs w:val="24"/>
              </w:rPr>
            </w:pPr>
          </w:p>
          <w:p w:rsidR="00EA75BC" w:rsidRPr="0079163E" w:rsidRDefault="00EA75BC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79163E">
              <w:rPr>
                <w:sz w:val="24"/>
                <w:szCs w:val="24"/>
              </w:rPr>
              <w:t>2.1.</w:t>
            </w:r>
          </w:p>
          <w:p w:rsidR="00EA75BC" w:rsidRPr="00E2631D" w:rsidRDefault="00EA75BC" w:rsidP="001955F7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 </w:t>
            </w:r>
            <w:r w:rsidRPr="001955F7">
              <w:rPr>
                <w:b/>
                <w:sz w:val="24"/>
                <w:szCs w:val="24"/>
              </w:rPr>
              <w:t>2. Практическое обучение:</w:t>
            </w:r>
          </w:p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Ознакомление с производством и инструктаж по охране труда, противопожарной безопасности.</w:t>
            </w:r>
          </w:p>
        </w:tc>
        <w:tc>
          <w:tcPr>
            <w:tcW w:w="1764" w:type="dxa"/>
          </w:tcPr>
          <w:p w:rsidR="00EA75BC" w:rsidRPr="001955F7" w:rsidRDefault="008B0B74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</w:p>
          <w:p w:rsidR="00EA75BC" w:rsidRPr="001955F7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A75BC" w:rsidRPr="00E2631D">
        <w:trPr>
          <w:trHeight w:val="345"/>
        </w:trPr>
        <w:tc>
          <w:tcPr>
            <w:tcW w:w="993" w:type="dxa"/>
          </w:tcPr>
          <w:p w:rsidR="00EA75BC" w:rsidRDefault="00EA75BC" w:rsidP="001955F7">
            <w:pPr>
              <w:ind w:right="-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Обучение работам по эксплуатации компрессорных установок.</w:t>
            </w:r>
          </w:p>
        </w:tc>
        <w:tc>
          <w:tcPr>
            <w:tcW w:w="1764" w:type="dxa"/>
          </w:tcPr>
          <w:p w:rsidR="00EA75BC" w:rsidRPr="001955F7" w:rsidRDefault="008B0B74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A75BC" w:rsidRPr="00E2631D">
        <w:trPr>
          <w:trHeight w:val="585"/>
        </w:trPr>
        <w:tc>
          <w:tcPr>
            <w:tcW w:w="993" w:type="dxa"/>
          </w:tcPr>
          <w:p w:rsidR="00EA75BC" w:rsidRPr="0079163E" w:rsidRDefault="00EA75BC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Обучение ремонту оборудования, трубопроводов и арматуры компрессорных установок.</w:t>
            </w:r>
          </w:p>
        </w:tc>
        <w:tc>
          <w:tcPr>
            <w:tcW w:w="1764" w:type="dxa"/>
          </w:tcPr>
          <w:p w:rsidR="00EA75BC" w:rsidRPr="00771431" w:rsidRDefault="008B0B74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A75BC" w:rsidRPr="00E2631D">
        <w:trPr>
          <w:trHeight w:val="615"/>
        </w:trPr>
        <w:tc>
          <w:tcPr>
            <w:tcW w:w="993" w:type="dxa"/>
          </w:tcPr>
          <w:p w:rsidR="00EA75BC" w:rsidRPr="0079163E" w:rsidRDefault="00EA75BC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Обучение сборке, монтажу и испытаниям компрессорного оборудования. </w:t>
            </w:r>
          </w:p>
        </w:tc>
        <w:tc>
          <w:tcPr>
            <w:tcW w:w="1764" w:type="dxa"/>
          </w:tcPr>
          <w:p w:rsidR="00EA75BC" w:rsidRPr="00771431" w:rsidRDefault="00EA75BC" w:rsidP="0037468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EA75BC" w:rsidRPr="00E2631D">
        <w:trPr>
          <w:trHeight w:val="595"/>
        </w:trPr>
        <w:tc>
          <w:tcPr>
            <w:tcW w:w="993" w:type="dxa"/>
          </w:tcPr>
          <w:p w:rsidR="00EA75BC" w:rsidRPr="0079163E" w:rsidRDefault="00EA75BC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195" w:type="dxa"/>
          </w:tcPr>
          <w:p w:rsidR="00EA75BC" w:rsidRPr="001955F7" w:rsidRDefault="00EA75BC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Самостоятельное выполнение работ по эксплуатации и ремонту оборудования компрессорных установок.</w:t>
            </w:r>
          </w:p>
        </w:tc>
        <w:tc>
          <w:tcPr>
            <w:tcW w:w="1764" w:type="dxa"/>
          </w:tcPr>
          <w:p w:rsidR="00EA75BC" w:rsidRPr="006F33E4" w:rsidRDefault="00EA75BC" w:rsidP="008B0B74">
            <w:pPr>
              <w:ind w:right="-2"/>
              <w:jc w:val="center"/>
              <w:rPr>
                <w:sz w:val="24"/>
                <w:szCs w:val="24"/>
              </w:rPr>
            </w:pPr>
            <w:r w:rsidRPr="006F33E4">
              <w:rPr>
                <w:sz w:val="24"/>
                <w:szCs w:val="24"/>
              </w:rPr>
              <w:t>1</w:t>
            </w:r>
            <w:r w:rsidR="008B0B74">
              <w:rPr>
                <w:sz w:val="24"/>
                <w:szCs w:val="24"/>
              </w:rPr>
              <w:t>17</w:t>
            </w:r>
          </w:p>
        </w:tc>
      </w:tr>
      <w:tr w:rsidR="00EA75BC" w:rsidRPr="00E2631D">
        <w:tc>
          <w:tcPr>
            <w:tcW w:w="993" w:type="dxa"/>
          </w:tcPr>
          <w:p w:rsidR="00EA75BC" w:rsidRPr="00E2631D" w:rsidRDefault="00EA75BC" w:rsidP="00AC0C78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EA75BC" w:rsidRPr="001955F7" w:rsidRDefault="00EA75BC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4" w:type="dxa"/>
          </w:tcPr>
          <w:p w:rsidR="00EA75BC" w:rsidRPr="00E2631D" w:rsidRDefault="00EA75BC" w:rsidP="00374683">
            <w:pPr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  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 Экономика отрасли и предприятия</w:t>
      </w:r>
    </w:p>
    <w:p w:rsidR="002E0BEC" w:rsidRPr="004F6085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1.1.1.1.Экономика и рынок.</w:t>
      </w:r>
    </w:p>
    <w:p w:rsidR="002E0BEC" w:rsidRPr="004F6085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1.1.1.2. Экономика предприятия.</w:t>
      </w:r>
    </w:p>
    <w:p w:rsidR="002E0BEC" w:rsidRPr="004F6085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1.1.1.3. Коммерческая деятельность.</w:t>
      </w:r>
    </w:p>
    <w:p w:rsidR="002E0BEC" w:rsidRPr="00DA7B62" w:rsidRDefault="002E0BEC" w:rsidP="004F608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1.1.1.4. 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 Общетехнический  курс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1.2.1.Материаловедение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1.2.2.Черчение (чтение чертежей, схем)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1.2.3.Основы электротехники</w:t>
      </w:r>
    </w:p>
    <w:p w:rsidR="009A5D8D" w:rsidRPr="004F6085" w:rsidRDefault="002E0BEC" w:rsidP="004F608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 xml:space="preserve">1.2.4. </w:t>
      </w:r>
      <w:r w:rsidR="00860563">
        <w:rPr>
          <w:b/>
          <w:sz w:val="24"/>
          <w:szCs w:val="24"/>
        </w:rPr>
        <w:t>Допуски и технические измерения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 Специальный курс</w:t>
      </w:r>
    </w:p>
    <w:p w:rsidR="002E0BEC" w:rsidRPr="004F6085" w:rsidRDefault="002E0BEC" w:rsidP="004F608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1.3.1.Основные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1.3.2.Устройство поршневых и центробежных компрессоров и их привода.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1.3.3.Сведения о средствах ПАЗ.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1.3.4.Трубопроводы и арматура компрессорных установок.</w:t>
      </w:r>
    </w:p>
    <w:p w:rsidR="002E0BEC" w:rsidRPr="004F6085" w:rsidRDefault="002E0BEC" w:rsidP="004F6085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1.3.5.Эксплуатация компрессорных установок.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1.3.6.Ремонт оборудования компрессорных установок.</w:t>
      </w:r>
    </w:p>
    <w:p w:rsidR="009A5D8D" w:rsidRPr="004F6085" w:rsidRDefault="002E0BEC" w:rsidP="004F6085">
      <w:pPr>
        <w:pStyle w:val="a6"/>
        <w:spacing w:after="0"/>
        <w:ind w:right="-1"/>
        <w:rPr>
          <w:sz w:val="24"/>
          <w:szCs w:val="24"/>
        </w:rPr>
      </w:pPr>
      <w:r w:rsidRPr="00DA7B62">
        <w:rPr>
          <w:b/>
          <w:sz w:val="24"/>
          <w:szCs w:val="24"/>
        </w:rPr>
        <w:t>1.3.7.Сборка, монтаж и испытание компрессорного оборудования</w:t>
      </w:r>
      <w:r w:rsidRPr="00DA7B62">
        <w:rPr>
          <w:sz w:val="24"/>
          <w:szCs w:val="24"/>
        </w:rPr>
        <w:t>.</w:t>
      </w:r>
    </w:p>
    <w:p w:rsidR="00860563" w:rsidRPr="00DA7B62" w:rsidRDefault="00860563" w:rsidP="0086056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1.3.8.</w:t>
      </w:r>
      <w:r w:rsidRPr="00DA7B62">
        <w:rPr>
          <w:b/>
          <w:sz w:val="24"/>
          <w:szCs w:val="24"/>
        </w:rPr>
        <w:t xml:space="preserve">Охрана труда, противопожарные мероприятия и промышленная безопасность.    </w:t>
      </w:r>
    </w:p>
    <w:p w:rsidR="00860563" w:rsidRPr="00DA7B62" w:rsidRDefault="00860563" w:rsidP="00860563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DA7B62" w:rsidRDefault="00933BD5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p w:rsidR="002E0BEC" w:rsidRPr="004F6085" w:rsidRDefault="002E0BEC" w:rsidP="004F6085">
      <w:pPr>
        <w:pStyle w:val="a6"/>
        <w:spacing w:after="0"/>
        <w:ind w:right="-1"/>
        <w:rPr>
          <w:b/>
          <w:sz w:val="24"/>
          <w:szCs w:val="24"/>
        </w:rPr>
      </w:pPr>
      <w:r w:rsidRPr="004F6085">
        <w:rPr>
          <w:b/>
          <w:sz w:val="24"/>
          <w:szCs w:val="24"/>
        </w:rPr>
        <w:t>2.1. Ознакомление с производством и инструктаж по охране труда, противопожарной безопасности.</w:t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4F6085">
        <w:rPr>
          <w:b/>
          <w:sz w:val="24"/>
          <w:szCs w:val="24"/>
        </w:rPr>
        <w:t>2.2</w:t>
      </w:r>
      <w:r w:rsidR="00860563" w:rsidRPr="004F6085">
        <w:rPr>
          <w:b/>
          <w:sz w:val="24"/>
          <w:szCs w:val="24"/>
        </w:rPr>
        <w:t>.</w:t>
      </w:r>
      <w:r w:rsidRPr="004F6085">
        <w:rPr>
          <w:b/>
          <w:sz w:val="24"/>
          <w:szCs w:val="24"/>
        </w:rPr>
        <w:t xml:space="preserve"> Обучение работам по эксплуатации компрессорных установок.  </w:t>
      </w:r>
    </w:p>
    <w:p w:rsidR="002E0BEC" w:rsidRPr="004F6085" w:rsidRDefault="002E0BEC" w:rsidP="004F608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4F6085">
        <w:rPr>
          <w:b/>
          <w:sz w:val="24"/>
          <w:szCs w:val="24"/>
        </w:rPr>
        <w:t>2.3</w:t>
      </w:r>
      <w:r w:rsidR="00860563" w:rsidRPr="004F6085">
        <w:rPr>
          <w:b/>
          <w:sz w:val="24"/>
          <w:szCs w:val="24"/>
        </w:rPr>
        <w:t>.</w:t>
      </w:r>
      <w:r w:rsidRPr="004F6085">
        <w:rPr>
          <w:b/>
          <w:sz w:val="24"/>
          <w:szCs w:val="24"/>
        </w:rPr>
        <w:t xml:space="preserve"> Обучение ремонту оборудования, трубопроводов и арматуры компрессорных установок.</w:t>
      </w:r>
    </w:p>
    <w:p w:rsidR="002E0BEC" w:rsidRPr="004F6085" w:rsidRDefault="002E0BEC" w:rsidP="004F6085">
      <w:pPr>
        <w:pStyle w:val="a6"/>
        <w:spacing w:after="0"/>
        <w:ind w:right="-1"/>
        <w:rPr>
          <w:b/>
          <w:sz w:val="24"/>
          <w:szCs w:val="24"/>
        </w:rPr>
      </w:pPr>
      <w:r w:rsidRPr="004F6085">
        <w:rPr>
          <w:b/>
          <w:sz w:val="24"/>
          <w:szCs w:val="24"/>
        </w:rPr>
        <w:t xml:space="preserve">2.4. Обучение сборке, монтажу и испытаниям компрессорного оборудования. </w:t>
      </w:r>
      <w:r w:rsidRPr="004F6085">
        <w:rPr>
          <w:b/>
          <w:sz w:val="24"/>
          <w:szCs w:val="24"/>
        </w:rPr>
        <w:tab/>
      </w:r>
    </w:p>
    <w:p w:rsidR="002E0BEC" w:rsidRPr="004F6085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4F6085">
        <w:rPr>
          <w:b/>
          <w:sz w:val="24"/>
          <w:szCs w:val="24"/>
        </w:rPr>
        <w:t>2.</w:t>
      </w:r>
      <w:r w:rsidR="00860563" w:rsidRPr="004F6085">
        <w:rPr>
          <w:b/>
          <w:sz w:val="24"/>
          <w:szCs w:val="24"/>
        </w:rPr>
        <w:t>5</w:t>
      </w:r>
      <w:r w:rsidRPr="004F6085">
        <w:rPr>
          <w:b/>
          <w:sz w:val="24"/>
          <w:szCs w:val="24"/>
        </w:rPr>
        <w:t>.Самостоятельное выполнение работ по эксплуатации и ремонту оборудования компрессорных установок.</w:t>
      </w:r>
    </w:p>
    <w:p w:rsidR="002E0BEC" w:rsidRPr="00DA7B62" w:rsidRDefault="002E0BEC" w:rsidP="00DA7B62">
      <w:pPr>
        <w:jc w:val="both"/>
        <w:rPr>
          <w:sz w:val="24"/>
          <w:szCs w:val="24"/>
        </w:rPr>
      </w:pPr>
    </w:p>
    <w:p w:rsidR="00124E1A" w:rsidRPr="00DA7B62" w:rsidRDefault="00124E1A" w:rsidP="00DA7B62">
      <w:pPr>
        <w:pStyle w:val="13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</w:p>
    <w:sectPr w:rsidR="00124E1A" w:rsidRPr="00DA7B62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1E" w:rsidRDefault="004B781E">
      <w:r>
        <w:separator/>
      </w:r>
    </w:p>
  </w:endnote>
  <w:endnote w:type="continuationSeparator" w:id="1">
    <w:p w:rsidR="004B781E" w:rsidRDefault="004B7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1E" w:rsidRDefault="004B781E">
      <w:r>
        <w:separator/>
      </w:r>
    </w:p>
  </w:footnote>
  <w:footnote w:type="continuationSeparator" w:id="1">
    <w:p w:rsidR="004B781E" w:rsidRDefault="004B7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B714F4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16409E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16409E">
            <w:rPr>
              <w:sz w:val="18"/>
              <w:szCs w:val="18"/>
            </w:rPr>
            <w:fldChar w:fldCharType="separate"/>
          </w:r>
          <w:r w:rsidR="004F6085">
            <w:rPr>
              <w:noProof/>
              <w:sz w:val="18"/>
              <w:szCs w:val="18"/>
            </w:rPr>
            <w:t>5</w:t>
          </w:r>
          <w:r w:rsidR="0016409E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C71B4">
            <w:t>10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6"/>
  </w:num>
  <w:num w:numId="6">
    <w:abstractNumId w:val="22"/>
  </w:num>
  <w:num w:numId="7">
    <w:abstractNumId w:val="2"/>
  </w:num>
  <w:num w:numId="8">
    <w:abstractNumId w:val="3"/>
  </w:num>
  <w:num w:numId="9">
    <w:abstractNumId w:val="17"/>
  </w:num>
  <w:num w:numId="10">
    <w:abstractNumId w:val="13"/>
  </w:num>
  <w:num w:numId="11">
    <w:abstractNumId w:val="28"/>
  </w:num>
  <w:num w:numId="12">
    <w:abstractNumId w:val="23"/>
  </w:num>
  <w:num w:numId="13">
    <w:abstractNumId w:val="9"/>
  </w:num>
  <w:num w:numId="14">
    <w:abstractNumId w:val="15"/>
  </w:num>
  <w:num w:numId="15">
    <w:abstractNumId w:val="25"/>
  </w:num>
  <w:num w:numId="16">
    <w:abstractNumId w:val="6"/>
  </w:num>
  <w:num w:numId="17">
    <w:abstractNumId w:val="30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34"/>
  </w:num>
  <w:num w:numId="23">
    <w:abstractNumId w:val="24"/>
  </w:num>
  <w:num w:numId="24">
    <w:abstractNumId w:val="14"/>
  </w:num>
  <w:num w:numId="25">
    <w:abstractNumId w:val="29"/>
  </w:num>
  <w:num w:numId="26">
    <w:abstractNumId w:val="33"/>
  </w:num>
  <w:num w:numId="27">
    <w:abstractNumId w:val="18"/>
  </w:num>
  <w:num w:numId="28">
    <w:abstractNumId w:val="4"/>
  </w:num>
  <w:num w:numId="29">
    <w:abstractNumId w:val="32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1"/>
  </w:num>
  <w:num w:numId="35">
    <w:abstractNumId w:val="3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379CD"/>
    <w:rsid w:val="000542EC"/>
    <w:rsid w:val="000630E9"/>
    <w:rsid w:val="00073C25"/>
    <w:rsid w:val="000C2306"/>
    <w:rsid w:val="000C278A"/>
    <w:rsid w:val="000C338A"/>
    <w:rsid w:val="00101925"/>
    <w:rsid w:val="0011694B"/>
    <w:rsid w:val="00124E1A"/>
    <w:rsid w:val="0014330C"/>
    <w:rsid w:val="0014464A"/>
    <w:rsid w:val="00160324"/>
    <w:rsid w:val="0016409E"/>
    <w:rsid w:val="001843C2"/>
    <w:rsid w:val="001955F7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84C6D"/>
    <w:rsid w:val="002B0447"/>
    <w:rsid w:val="002B18AD"/>
    <w:rsid w:val="002E0BEC"/>
    <w:rsid w:val="00307310"/>
    <w:rsid w:val="00310020"/>
    <w:rsid w:val="00331A49"/>
    <w:rsid w:val="003412FD"/>
    <w:rsid w:val="00353134"/>
    <w:rsid w:val="00371CBE"/>
    <w:rsid w:val="003C71B4"/>
    <w:rsid w:val="003C7AFC"/>
    <w:rsid w:val="003D5EF1"/>
    <w:rsid w:val="003F709E"/>
    <w:rsid w:val="00401CA4"/>
    <w:rsid w:val="00407218"/>
    <w:rsid w:val="00413EED"/>
    <w:rsid w:val="004209BB"/>
    <w:rsid w:val="00421A49"/>
    <w:rsid w:val="004226CE"/>
    <w:rsid w:val="004244BF"/>
    <w:rsid w:val="004360D5"/>
    <w:rsid w:val="00437041"/>
    <w:rsid w:val="00437E58"/>
    <w:rsid w:val="00441EC8"/>
    <w:rsid w:val="00496E44"/>
    <w:rsid w:val="004A0B06"/>
    <w:rsid w:val="004A2B9E"/>
    <w:rsid w:val="004A4457"/>
    <w:rsid w:val="004B781E"/>
    <w:rsid w:val="004D3510"/>
    <w:rsid w:val="004E1749"/>
    <w:rsid w:val="004F1CC6"/>
    <w:rsid w:val="004F6085"/>
    <w:rsid w:val="00510E1D"/>
    <w:rsid w:val="00584432"/>
    <w:rsid w:val="00585C51"/>
    <w:rsid w:val="00590CC5"/>
    <w:rsid w:val="005B6465"/>
    <w:rsid w:val="005C003D"/>
    <w:rsid w:val="005C6BEC"/>
    <w:rsid w:val="005C77C8"/>
    <w:rsid w:val="005D1B12"/>
    <w:rsid w:val="005D7AE0"/>
    <w:rsid w:val="00610C29"/>
    <w:rsid w:val="00613A54"/>
    <w:rsid w:val="006326E9"/>
    <w:rsid w:val="00654CF6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F33E4"/>
    <w:rsid w:val="00707BE7"/>
    <w:rsid w:val="00723391"/>
    <w:rsid w:val="00740834"/>
    <w:rsid w:val="0076076C"/>
    <w:rsid w:val="00771431"/>
    <w:rsid w:val="0079163E"/>
    <w:rsid w:val="007925AF"/>
    <w:rsid w:val="007D5C64"/>
    <w:rsid w:val="007D6946"/>
    <w:rsid w:val="007E767C"/>
    <w:rsid w:val="0081322C"/>
    <w:rsid w:val="00853E28"/>
    <w:rsid w:val="00856408"/>
    <w:rsid w:val="00860563"/>
    <w:rsid w:val="00861042"/>
    <w:rsid w:val="008654A2"/>
    <w:rsid w:val="00865659"/>
    <w:rsid w:val="00884F74"/>
    <w:rsid w:val="00886E58"/>
    <w:rsid w:val="008A66B2"/>
    <w:rsid w:val="008B0B74"/>
    <w:rsid w:val="008B3883"/>
    <w:rsid w:val="008C1824"/>
    <w:rsid w:val="008D1EEC"/>
    <w:rsid w:val="008E64E9"/>
    <w:rsid w:val="00924780"/>
    <w:rsid w:val="00925796"/>
    <w:rsid w:val="00933BD5"/>
    <w:rsid w:val="009434BD"/>
    <w:rsid w:val="00970FCB"/>
    <w:rsid w:val="009819C1"/>
    <w:rsid w:val="009A1186"/>
    <w:rsid w:val="009A46CB"/>
    <w:rsid w:val="009A5D8D"/>
    <w:rsid w:val="009B0DE7"/>
    <w:rsid w:val="009D1198"/>
    <w:rsid w:val="009D1AB6"/>
    <w:rsid w:val="00A36187"/>
    <w:rsid w:val="00A363F7"/>
    <w:rsid w:val="00A545D7"/>
    <w:rsid w:val="00A70112"/>
    <w:rsid w:val="00A70AE5"/>
    <w:rsid w:val="00A77892"/>
    <w:rsid w:val="00A77B6C"/>
    <w:rsid w:val="00AA6AC7"/>
    <w:rsid w:val="00AC0C78"/>
    <w:rsid w:val="00AC6045"/>
    <w:rsid w:val="00AE3435"/>
    <w:rsid w:val="00AE39C9"/>
    <w:rsid w:val="00B37500"/>
    <w:rsid w:val="00B4003C"/>
    <w:rsid w:val="00B45E06"/>
    <w:rsid w:val="00B474F7"/>
    <w:rsid w:val="00B55733"/>
    <w:rsid w:val="00B565A0"/>
    <w:rsid w:val="00B714F4"/>
    <w:rsid w:val="00B740DB"/>
    <w:rsid w:val="00B80F20"/>
    <w:rsid w:val="00B86FF5"/>
    <w:rsid w:val="00B92334"/>
    <w:rsid w:val="00B93914"/>
    <w:rsid w:val="00BA51E0"/>
    <w:rsid w:val="00BB2D67"/>
    <w:rsid w:val="00BC4A76"/>
    <w:rsid w:val="00BC762C"/>
    <w:rsid w:val="00BD0768"/>
    <w:rsid w:val="00BD1537"/>
    <w:rsid w:val="00BD70A7"/>
    <w:rsid w:val="00C26741"/>
    <w:rsid w:val="00C46195"/>
    <w:rsid w:val="00C55324"/>
    <w:rsid w:val="00C7374F"/>
    <w:rsid w:val="00CB76BA"/>
    <w:rsid w:val="00CD4B86"/>
    <w:rsid w:val="00CE6AC5"/>
    <w:rsid w:val="00CE6F47"/>
    <w:rsid w:val="00CF797F"/>
    <w:rsid w:val="00D44EA2"/>
    <w:rsid w:val="00D52B21"/>
    <w:rsid w:val="00D623CD"/>
    <w:rsid w:val="00D71B71"/>
    <w:rsid w:val="00D82C42"/>
    <w:rsid w:val="00DA7B62"/>
    <w:rsid w:val="00DB4E2E"/>
    <w:rsid w:val="00DE147C"/>
    <w:rsid w:val="00DE390D"/>
    <w:rsid w:val="00E076E5"/>
    <w:rsid w:val="00E322FF"/>
    <w:rsid w:val="00E33E50"/>
    <w:rsid w:val="00E37C7C"/>
    <w:rsid w:val="00E64277"/>
    <w:rsid w:val="00E64D7D"/>
    <w:rsid w:val="00E70C4B"/>
    <w:rsid w:val="00E83D33"/>
    <w:rsid w:val="00E8796A"/>
    <w:rsid w:val="00E9458E"/>
    <w:rsid w:val="00EA31B9"/>
    <w:rsid w:val="00EA75BC"/>
    <w:rsid w:val="00EB1026"/>
    <w:rsid w:val="00EB3EBD"/>
    <w:rsid w:val="00ED2AB7"/>
    <w:rsid w:val="00ED359A"/>
    <w:rsid w:val="00EF4F0D"/>
    <w:rsid w:val="00F00D9B"/>
    <w:rsid w:val="00F0752B"/>
    <w:rsid w:val="00F07CF6"/>
    <w:rsid w:val="00F121E5"/>
    <w:rsid w:val="00F40940"/>
    <w:rsid w:val="00F56DD6"/>
    <w:rsid w:val="00F6149B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64D7D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E64D7D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E64D7D"/>
  </w:style>
  <w:style w:type="character" w:customStyle="1" w:styleId="WW-Absatz-Standardschriftart">
    <w:name w:val="WW-Absatz-Standardschriftart"/>
    <w:rsid w:val="00E64D7D"/>
  </w:style>
  <w:style w:type="character" w:customStyle="1" w:styleId="WW-Absatz-Standardschriftart1">
    <w:name w:val="WW-Absatz-Standardschriftart1"/>
    <w:rsid w:val="00E64D7D"/>
  </w:style>
  <w:style w:type="character" w:customStyle="1" w:styleId="10">
    <w:name w:val="Основной шрифт абзаца1"/>
    <w:rsid w:val="00E64D7D"/>
  </w:style>
  <w:style w:type="character" w:customStyle="1" w:styleId="a4">
    <w:name w:val="Символ нумерации"/>
    <w:rsid w:val="00E64D7D"/>
  </w:style>
  <w:style w:type="paragraph" w:customStyle="1" w:styleId="a5">
    <w:name w:val="Заголовок"/>
    <w:basedOn w:val="a0"/>
    <w:next w:val="a6"/>
    <w:rsid w:val="00E64D7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E64D7D"/>
    <w:pPr>
      <w:spacing w:after="120"/>
    </w:pPr>
  </w:style>
  <w:style w:type="paragraph" w:styleId="a7">
    <w:name w:val="List"/>
    <w:basedOn w:val="a6"/>
    <w:rsid w:val="00E64D7D"/>
    <w:rPr>
      <w:rFonts w:cs="Mangal"/>
    </w:rPr>
  </w:style>
  <w:style w:type="paragraph" w:styleId="a8">
    <w:name w:val="caption"/>
    <w:basedOn w:val="a0"/>
    <w:qFormat/>
    <w:rsid w:val="00E64D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E64D7D"/>
    <w:pPr>
      <w:suppressLineNumbers/>
    </w:pPr>
    <w:rPr>
      <w:rFonts w:cs="Mangal"/>
    </w:rPr>
  </w:style>
  <w:style w:type="paragraph" w:styleId="a9">
    <w:name w:val="Body Text Indent"/>
    <w:basedOn w:val="a0"/>
    <w:rsid w:val="00E64D7D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E64D7D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E64D7D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E64D7D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E64D7D"/>
    <w:pPr>
      <w:suppressLineNumbers/>
    </w:pPr>
  </w:style>
  <w:style w:type="paragraph" w:customStyle="1" w:styleId="ad">
    <w:name w:val="Заголовок таблицы"/>
    <w:basedOn w:val="ac"/>
    <w:rsid w:val="00E64D7D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af4">
    <w:name w:val="Balloon Text"/>
    <w:basedOn w:val="a0"/>
    <w:link w:val="af5"/>
    <w:rsid w:val="00B557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5573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Тематический план и программа</vt:lpstr>
      <vt:lpstr/>
      <vt:lpstr/>
      <vt:lpstr/>
      <vt:lpstr>г.Сызрань 2015</vt:lpstr>
      <vt:lpstr>        ТЕОРЕТИЧЕСКОГО ОБУЧЕНИЯ</vt:lpstr>
      <vt:lpstr>        СОДЕРЖАНИЕ ПРОГРАММЫ </vt:lpstr>
      <vt:lpstr>        ПРАКТИЧЕСКОГО ОБУЧЕНИЯ</vt:lpstr>
      <vt:lpstr/>
    </vt:vector>
  </TitlesOfParts>
  <Company>Microsoft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2025-09-09T06:11:00Z</dcterms:created>
  <dcterms:modified xsi:type="dcterms:W3CDTF">2025-09-09T06:11:00Z</dcterms:modified>
</cp:coreProperties>
</file>