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p w:rsidR="0052228E" w:rsidRDefault="0052228E"/>
    <w:tbl>
      <w:tblPr>
        <w:tblW w:w="9712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"/>
        <w:gridCol w:w="4785"/>
        <w:gridCol w:w="4785"/>
      </w:tblGrid>
      <w:tr w:rsidR="00A25712" w:rsidTr="00C372F4">
        <w:trPr>
          <w:tblCellSpacing w:w="0" w:type="dxa"/>
        </w:trPr>
        <w:tc>
          <w:tcPr>
            <w:tcW w:w="49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712" w:rsidRDefault="00A25712" w:rsidP="00C66FAB">
            <w:pPr>
              <w:pStyle w:val="a7"/>
            </w:pPr>
          </w:p>
        </w:tc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712" w:rsidRDefault="00A25712" w:rsidP="00C66FAB">
            <w:pPr>
              <w:pStyle w:val="a6"/>
              <w:jc w:val="center"/>
            </w:pPr>
          </w:p>
        </w:tc>
      </w:tr>
      <w:tr w:rsidR="00C372F4" w:rsidRPr="005674C1" w:rsidTr="00C372F4">
        <w:tblPrEx>
          <w:tblLook w:val="0000"/>
        </w:tblPrEx>
        <w:trPr>
          <w:gridBefore w:val="1"/>
          <w:gridAfter w:val="1"/>
          <w:wBefore w:w="142" w:type="dxa"/>
          <w:wAfter w:w="4785" w:type="dxa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2F4" w:rsidRDefault="00C372F4" w:rsidP="00023DD1">
            <w:pPr>
              <w:pStyle w:val="a6"/>
            </w:pPr>
          </w:p>
        </w:tc>
      </w:tr>
    </w:tbl>
    <w:p w:rsidR="00CE63EE" w:rsidRDefault="00CE63EE" w:rsidP="00C372F4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0F12F2">
      <w:pPr>
        <w:pStyle w:val="ConsPlusTitle"/>
        <w:jc w:val="center"/>
        <w:rPr>
          <w:sz w:val="22"/>
        </w:rPr>
      </w:pPr>
      <w:r>
        <w:rPr>
          <w:sz w:val="22"/>
        </w:rPr>
        <w:t>ДОПОЛНИТЕЛЬНАЯ ПРОФЕССИОНАЛЬНАЯ ПРОГРАММА</w:t>
      </w:r>
    </w:p>
    <w:p w:rsidR="000F12F2" w:rsidRDefault="000F12F2" w:rsidP="000F12F2">
      <w:pPr>
        <w:pStyle w:val="ConsPlusTitle"/>
        <w:jc w:val="center"/>
      </w:pPr>
    </w:p>
    <w:p w:rsidR="00CE63EE" w:rsidRPr="000F12F2" w:rsidRDefault="000F12F2" w:rsidP="000F12F2">
      <w:pPr>
        <w:pStyle w:val="ConsPlusTitle"/>
        <w:jc w:val="center"/>
        <w:rPr>
          <w:rStyle w:val="a5"/>
          <w:b/>
          <w:bCs w:val="0"/>
        </w:rPr>
      </w:pPr>
      <w:r>
        <w:rPr>
          <w:sz w:val="22"/>
        </w:rPr>
        <w:t>«</w:t>
      </w:r>
      <w:r w:rsidR="007F36CB" w:rsidRPr="00A25712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sz w:val="22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A25712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228E" w:rsidRDefault="0052228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A25712">
        <w:t>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163696" w:rsidRDefault="00CE63EE" w:rsidP="00163696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2A0D09">
      <w:pPr>
        <w:pStyle w:val="Default"/>
        <w:numPr>
          <w:ilvl w:val="0"/>
          <w:numId w:val="1"/>
        </w:numPr>
        <w:rPr>
          <w:b/>
        </w:rPr>
      </w:pPr>
    </w:p>
    <w:p w:rsidR="00C372F4" w:rsidRPr="002A0D09" w:rsidRDefault="002A0D09" w:rsidP="002A0D09">
      <w:pPr>
        <w:pStyle w:val="Default"/>
        <w:numPr>
          <w:ilvl w:val="0"/>
          <w:numId w:val="1"/>
        </w:numPr>
        <w:rPr>
          <w:b/>
        </w:rPr>
      </w:pPr>
      <w:r w:rsidRPr="00781960">
        <w:rPr>
          <w:rFonts w:eastAsiaTheme="minorHAnsi"/>
          <w:bCs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</w:t>
      </w:r>
    </w:p>
    <w:p w:rsidR="002A0D09" w:rsidRPr="00C372F4" w:rsidRDefault="002A0D09" w:rsidP="00163696">
      <w:pPr>
        <w:pStyle w:val="Default"/>
        <w:rPr>
          <w:b/>
        </w:rPr>
      </w:pPr>
    </w:p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6801BF" w:rsidRPr="00FA62BD" w:rsidTr="001F1585">
        <w:tc>
          <w:tcPr>
            <w:tcW w:w="3190" w:type="dxa"/>
          </w:tcPr>
          <w:p w:rsidR="006801BF" w:rsidRPr="00FA62BD" w:rsidRDefault="006801BF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190" w:type="dxa"/>
          </w:tcPr>
          <w:p w:rsidR="006801BF" w:rsidRPr="00FA62BD" w:rsidRDefault="006801BF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191" w:type="dxa"/>
          </w:tcPr>
          <w:p w:rsidR="006801BF" w:rsidRPr="00FA62BD" w:rsidRDefault="006801BF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6801BF" w:rsidRPr="00896E1A" w:rsidTr="001F1585">
        <w:tc>
          <w:tcPr>
            <w:tcW w:w="3190" w:type="dxa"/>
          </w:tcPr>
          <w:p w:rsidR="006801BF" w:rsidRDefault="006801BF" w:rsidP="001F1585">
            <w:pPr>
              <w:pStyle w:val="ConsPlusNormal"/>
            </w:pPr>
            <w:r>
              <w:t>требования пожарной безопасности - законодательства Российской Федерации о пожарной безопасности для объектов защиты организации;</w:t>
            </w:r>
          </w:p>
          <w:p w:rsidR="006801BF" w:rsidRDefault="006801BF" w:rsidP="001F1585">
            <w:pPr>
              <w:pStyle w:val="ConsPlusNormal"/>
            </w:pPr>
            <w:r>
              <w:t>порядок обучения работников организации мерам пожарной безопасности;</w:t>
            </w:r>
          </w:p>
          <w:p w:rsidR="006801BF" w:rsidRDefault="006801BF" w:rsidP="001F1585">
            <w:pPr>
              <w:pStyle w:val="ConsPlusNormal"/>
            </w:pPr>
            <w:r>
              <w:t>перечень нарушений требований пожарной безопасности, которые заведомо создают угрозу возникновения пожаров и загораний;</w:t>
            </w:r>
          </w:p>
          <w:p w:rsidR="006801BF" w:rsidRDefault="006801BF" w:rsidP="001F1585">
            <w:pPr>
              <w:pStyle w:val="ConsPlusNormal"/>
            </w:pPr>
            <w:r>
              <w:t>пожарную опасность технологического процесса производства, нарушения которого могут создать условия возникновения пожара;</w:t>
            </w:r>
          </w:p>
          <w:p w:rsidR="006801BF" w:rsidRDefault="006801BF" w:rsidP="001F1585">
            <w:pPr>
              <w:pStyle w:val="ConsPlusNormal"/>
            </w:pPr>
            <w:r>
              <w:t>организационные основы обеспечения пожарной безопасности в организации;</w:t>
            </w:r>
          </w:p>
          <w:p w:rsidR="006801BF" w:rsidRDefault="006801BF" w:rsidP="001F1585">
            <w:pPr>
              <w:pStyle w:val="ConsPlusNormal"/>
            </w:pPr>
            <w:r>
      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      </w:r>
          </w:p>
          <w:p w:rsidR="006801BF" w:rsidRPr="006801BF" w:rsidRDefault="006801BF" w:rsidP="001F1585">
            <w:pPr>
              <w:rPr>
                <w:sz w:val="24"/>
                <w:szCs w:val="24"/>
              </w:rPr>
            </w:pPr>
            <w:r w:rsidRPr="006801BF">
              <w:rPr>
                <w:sz w:val="24"/>
                <w:szCs w:val="24"/>
              </w:rPr>
              <w:t>вопросы обеспечения противопожарной защиты организации</w:t>
            </w:r>
          </w:p>
        </w:tc>
        <w:tc>
          <w:tcPr>
            <w:tcW w:w="3190" w:type="dxa"/>
          </w:tcPr>
          <w:p w:rsidR="006801BF" w:rsidRDefault="006801BF" w:rsidP="001F1585">
            <w:pPr>
              <w:pStyle w:val="ConsPlusNormal"/>
            </w:pPr>
            <w:r>
              <w:t>пользоваться первичными средствами пожаротушения;</w:t>
            </w:r>
          </w:p>
          <w:p w:rsidR="006801BF" w:rsidRDefault="006801BF" w:rsidP="001F1585">
            <w:pPr>
              <w:pStyle w:val="ConsPlusNormal"/>
            </w:pPr>
            <w:r>
      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      </w:r>
          </w:p>
          <w:p w:rsidR="006801BF" w:rsidRDefault="006801BF" w:rsidP="001F1585">
            <w:pPr>
              <w:pStyle w:val="ConsPlusNormal"/>
            </w:pPr>
            <w:r>
              <w:t>разрабатывать мероприятия, направленные на усиление противопожарной защиты и предупреждение пожаров;</w:t>
            </w:r>
          </w:p>
          <w:p w:rsidR="006801BF" w:rsidRDefault="006801BF" w:rsidP="001F1585">
            <w:pPr>
              <w:pStyle w:val="ConsPlusNormal"/>
            </w:pPr>
            <w:r>
              <w:t>разрабатывать программы противопожарных инструктажей;</w:t>
            </w:r>
          </w:p>
          <w:p w:rsidR="006801BF" w:rsidRDefault="006801BF" w:rsidP="001F1585">
            <w:pPr>
              <w:pStyle w:val="ConsPlusNormal"/>
            </w:pPr>
            <w:r>
              <w:t>организовывать и проводить обучение мерам пожарной безопасности;</w:t>
            </w:r>
          </w:p>
          <w:p w:rsidR="006801BF" w:rsidRDefault="006801BF" w:rsidP="001F1585">
            <w:pPr>
              <w:pStyle w:val="ConsPlusNormal"/>
            </w:pPr>
            <w:r>
              <w:t>организовывать и проводить учения и тренировки по эвакуации людей и материальных ценностей из зданий, сооружений;</w:t>
            </w:r>
          </w:p>
          <w:p w:rsidR="006801BF" w:rsidRDefault="006801BF" w:rsidP="001F1585">
            <w:pPr>
              <w:pStyle w:val="ConsPlusNormal"/>
            </w:pPr>
            <w:r>
              <w:t>действовать в случае возникновения пожара.</w:t>
            </w:r>
          </w:p>
          <w:p w:rsidR="006801BF" w:rsidRDefault="006801BF" w:rsidP="001F1585"/>
        </w:tc>
        <w:tc>
          <w:tcPr>
            <w:tcW w:w="3191" w:type="dxa"/>
          </w:tcPr>
          <w:p w:rsidR="006801BF" w:rsidRDefault="006801BF" w:rsidP="001F1585">
            <w:pPr>
              <w:pStyle w:val="ConsPlusNormal"/>
              <w:spacing w:before="220"/>
              <w:jc w:val="both"/>
            </w:pPr>
            <w:r>
              <w:t>практическими навыками применения первичных средств пожаротушения и осмотра до и после их   использования;</w:t>
            </w:r>
          </w:p>
          <w:p w:rsidR="006801BF" w:rsidRPr="00896E1A" w:rsidRDefault="006801BF" w:rsidP="001F1585">
            <w:pPr>
              <w:rPr>
                <w:sz w:val="24"/>
                <w:szCs w:val="24"/>
              </w:rPr>
            </w:pPr>
            <w:r w:rsidRPr="00896E1A">
              <w:rPr>
                <w:sz w:val="24"/>
                <w:szCs w:val="24"/>
              </w:rPr>
              <w:t xml:space="preserve">  навыками профессионального  и эффективного применения на практике приобретенных в процессе обучения знаний и умений</w:t>
            </w:r>
          </w:p>
        </w:tc>
      </w:tr>
    </w:tbl>
    <w:p w:rsidR="00CE63EE" w:rsidRPr="005C7D0B" w:rsidRDefault="00CE63EE" w:rsidP="005C7D0B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023DD1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023DD1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18736B" w:rsidRPr="00E74ED0" w:rsidTr="00023DD1">
        <w:trPr>
          <w:trHeight w:val="463"/>
        </w:trPr>
        <w:tc>
          <w:tcPr>
            <w:tcW w:w="992" w:type="dxa"/>
          </w:tcPr>
          <w:p w:rsidR="0018736B" w:rsidRPr="0018736B" w:rsidRDefault="0018736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Организационные основы обеспечения пожарной безопасности</w:t>
            </w:r>
          </w:p>
          <w:p w:rsidR="0018736B" w:rsidRPr="007113F2" w:rsidRDefault="0018736B" w:rsidP="001256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18736B" w:rsidRPr="00E74ED0" w:rsidTr="00023DD1">
        <w:trPr>
          <w:trHeight w:val="329"/>
        </w:trPr>
        <w:tc>
          <w:tcPr>
            <w:tcW w:w="992" w:type="dxa"/>
          </w:tcPr>
          <w:p w:rsidR="0018736B" w:rsidRPr="0018736B" w:rsidRDefault="0018736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Оценка соответствия объекта защиты требованиям</w:t>
            </w:r>
          </w:p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пожарной безопасности</w:t>
            </w:r>
          </w:p>
          <w:p w:rsidR="0018736B" w:rsidRPr="007113F2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8736B" w:rsidRPr="00E74ED0" w:rsidTr="00023DD1">
        <w:tc>
          <w:tcPr>
            <w:tcW w:w="992" w:type="dxa"/>
          </w:tcPr>
          <w:p w:rsidR="0018736B" w:rsidRPr="0018736B" w:rsidRDefault="0018736B" w:rsidP="00023DD1">
            <w:pPr>
              <w:pStyle w:val="Default"/>
              <w:ind w:left="142"/>
              <w:rPr>
                <w:b/>
                <w:sz w:val="22"/>
                <w:szCs w:val="22"/>
              </w:rPr>
            </w:pPr>
            <w:r w:rsidRPr="0018736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Общие принципы обеспечения пожарной безопасности</w:t>
            </w:r>
          </w:p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объекта защиты</w:t>
            </w:r>
          </w:p>
          <w:p w:rsidR="0018736B" w:rsidRPr="00F246F0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1</w:t>
            </w:r>
          </w:p>
        </w:tc>
      </w:tr>
      <w:tr w:rsidR="0018736B" w:rsidRPr="00E74ED0" w:rsidTr="00023DD1">
        <w:tc>
          <w:tcPr>
            <w:tcW w:w="992" w:type="dxa"/>
          </w:tcPr>
          <w:p w:rsidR="0018736B" w:rsidRPr="0018736B" w:rsidRDefault="0018736B" w:rsidP="00023DD1">
            <w:pPr>
              <w:pStyle w:val="Default"/>
              <w:ind w:left="142"/>
              <w:rPr>
                <w:b/>
                <w:sz w:val="22"/>
                <w:szCs w:val="22"/>
              </w:rPr>
            </w:pPr>
            <w:r w:rsidRPr="0018736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29" w:type="dxa"/>
          </w:tcPr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Система предотвращения пожаров</w:t>
            </w:r>
          </w:p>
          <w:p w:rsidR="0018736B" w:rsidRPr="00F246F0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18736B" w:rsidRPr="00E74ED0" w:rsidTr="00023DD1">
        <w:tc>
          <w:tcPr>
            <w:tcW w:w="992" w:type="dxa"/>
          </w:tcPr>
          <w:p w:rsidR="0018736B" w:rsidRPr="0018736B" w:rsidRDefault="0018736B" w:rsidP="00023DD1">
            <w:pPr>
              <w:pStyle w:val="Default"/>
              <w:ind w:left="142"/>
              <w:rPr>
                <w:b/>
                <w:sz w:val="22"/>
                <w:szCs w:val="22"/>
              </w:rPr>
            </w:pPr>
            <w:r w:rsidRPr="0018736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29" w:type="dxa"/>
          </w:tcPr>
          <w:p w:rsidR="0018736B" w:rsidRDefault="0018736B" w:rsidP="00125635">
            <w:pPr>
              <w:pStyle w:val="ConsPlusTitle"/>
              <w:numPr>
                <w:ilvl w:val="0"/>
                <w:numId w:val="1"/>
              </w:numPr>
            </w:pPr>
            <w:r>
              <w:t>Системы противопожарной защиты</w:t>
            </w:r>
          </w:p>
          <w:p w:rsidR="0018736B" w:rsidRPr="00F246F0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18736B" w:rsidRPr="00E74ED0" w:rsidTr="00023DD1">
        <w:tc>
          <w:tcPr>
            <w:tcW w:w="992" w:type="dxa"/>
          </w:tcPr>
          <w:p w:rsidR="0018736B" w:rsidRPr="007113F2" w:rsidRDefault="0018736B" w:rsidP="0018736B">
            <w:pPr>
              <w:pStyle w:val="Default"/>
              <w:ind w:left="142"/>
              <w:rPr>
                <w:b/>
              </w:rPr>
            </w:pPr>
          </w:p>
        </w:tc>
        <w:tc>
          <w:tcPr>
            <w:tcW w:w="5529" w:type="dxa"/>
          </w:tcPr>
          <w:p w:rsidR="0018736B" w:rsidRPr="007113F2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Проверка знания </w:t>
            </w: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8736B" w:rsidRPr="002A15AD" w:rsidRDefault="0018736B" w:rsidP="001256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18736B" w:rsidRPr="00E74ED0" w:rsidTr="00023DD1">
        <w:tc>
          <w:tcPr>
            <w:tcW w:w="992" w:type="dxa"/>
          </w:tcPr>
          <w:p w:rsidR="0018736B" w:rsidRPr="007113F2" w:rsidRDefault="0018736B" w:rsidP="0018736B">
            <w:pPr>
              <w:pStyle w:val="Default"/>
              <w:ind w:left="142"/>
              <w:rPr>
                <w:b/>
              </w:rPr>
            </w:pPr>
          </w:p>
        </w:tc>
        <w:tc>
          <w:tcPr>
            <w:tcW w:w="5529" w:type="dxa"/>
          </w:tcPr>
          <w:p w:rsidR="0018736B" w:rsidRPr="007113F2" w:rsidRDefault="0018736B" w:rsidP="00125635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8736B" w:rsidRPr="0077515B" w:rsidRDefault="0018736B" w:rsidP="0012563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1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Организационные основы обеспечения пожарной безопасности</w:t>
      </w:r>
    </w:p>
    <w:p w:rsidR="007F36CB" w:rsidRDefault="007F36CB" w:rsidP="00BD4206">
      <w:pPr>
        <w:pStyle w:val="ConsPlusNormal"/>
        <w:numPr>
          <w:ilvl w:val="0"/>
          <w:numId w:val="1"/>
        </w:numPr>
        <w:jc w:val="center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1.1. Государственное регулирование в области пожарной безопасности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1.2. Права, обязанности и ответственность организаций в области пожарной безопасности</w:t>
      </w:r>
    </w:p>
    <w:p w:rsidR="007F36CB" w:rsidRDefault="007F36CB" w:rsidP="00BD4206">
      <w:pPr>
        <w:pStyle w:val="ConsPlusNormal"/>
        <w:numPr>
          <w:ilvl w:val="0"/>
          <w:numId w:val="1"/>
        </w:numPr>
        <w:jc w:val="center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1.3. Противопожарный режим на объекте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1.4. Оценка соответствия объектов защиты (продукции) требованиям пожарной безопасности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1.5. Практические занятия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2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Общие принципы обеспечения пожарной безопасности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объекта защиты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2.1. Классификация пожаров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2.2. Пожаровзрывоопасность и пожарная опасность веществ и материалов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lastRenderedPageBreak/>
        <w:t>Тема 2.3. Пожарно-техническая классификация зданий, сооружений и пожарных отсеков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both"/>
        <w:outlineLvl w:val="5"/>
      </w:pPr>
      <w:r>
        <w:t>Тема 2.4. Требования пожарной безопасности к объемно-планировочным и конструктивным решениям зданий и сооружений класса фу</w:t>
      </w:r>
      <w:r w:rsidR="00BD4206">
        <w:t>нкциональной пожарной опасности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2.5. Классификация наружных установок по пожарной опасности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2.6. Классификация зданий, сооружений и помещений по пожарной и взрывопожарной опасности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2.7. Показатели пожаровзрывоопасности и пожарной опасности и классификация технологических сред по пожаровзрывоопасности и пожарной опасности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2.8. Классификация пожароопасных и взрывоопасных зон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2.9. Требования пожарной безопасности к электроснабжению и электрооборудованию зданий, сооружений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2.10. Молниезащита зданий и сооружений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2.11. Пожарно-техническая классификация строительных конструкций и противопожарных преград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2.12. Требования пожарной безопасности к строительным конструкциям и инженерному оборудованию зданий и сооружений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2.13. Требования пожарной безопасности к проходам, проездам и подъездам зданий и сооружений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both"/>
        <w:outlineLvl w:val="5"/>
      </w:pPr>
      <w:r>
        <w:t>Тема 2.14. Требования к противопожарным расстояниям между зданиями и сооружениями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2.15. Обеспечение деятельности пожарных подразделений</w:t>
      </w:r>
    </w:p>
    <w:p w:rsidR="007F36CB" w:rsidRDefault="007F36CB" w:rsidP="00BD4206">
      <w:pPr>
        <w:pStyle w:val="ConsPlusNormal"/>
        <w:numPr>
          <w:ilvl w:val="0"/>
          <w:numId w:val="1"/>
        </w:numPr>
        <w:jc w:val="center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2.16. Размещение подразделений пожарной охраны и пожарных депо на производственных объектах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2.17. Классификация лестниц и лестничных клеток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2.18. Требования пожарной безопасности к системам теплоснабжения и отопления</w:t>
      </w:r>
    </w:p>
    <w:p w:rsidR="007F36CB" w:rsidRDefault="007F36CB" w:rsidP="00BD4206">
      <w:pPr>
        <w:pStyle w:val="ConsPlusNormal"/>
        <w:numPr>
          <w:ilvl w:val="0"/>
          <w:numId w:val="1"/>
        </w:numPr>
        <w:jc w:val="center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2.19. Требования правил противопожарного режима к пожароопасным работам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2.20. Обеспечение пожарной безопасности многофункциональных зданий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2.21. Обеспечение пожарной безопасности жилых помещений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3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Система предотвращения пожаров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3.1. Способы исключения условий образования горючей среды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3.2. Способы исключения условий образования в горючей среде (или внесения в нее) источников зажигания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4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Система противопожарной защиты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7F36CB">
      <w:pPr>
        <w:pStyle w:val="ConsPlusTitle"/>
        <w:numPr>
          <w:ilvl w:val="0"/>
          <w:numId w:val="1"/>
        </w:numPr>
        <w:jc w:val="both"/>
        <w:outlineLvl w:val="5"/>
      </w:pPr>
      <w:r>
        <w:t>Тема 4.1. Способы защиты людей и имущества от воздействия опасных факторов пожара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4.2. Пути эвакуации людей при пожаре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4.3. Системы обнаружения пожара, оповещения и управления эвакуацией людей при пожаре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4.4. Системы коллективной защиты и средства индивидуальной защиты и спасения людей от опасных факторов пожара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4.5. Система противодымной защиты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4.6. Огнестойкость и пожарная опасность зданий, сооружений и пожарных отсеков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4.7. Ограничение распространения пожара за пределы очага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4.8. Первичные средства пожаротушения в зданиях и сооружениях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4.9. Системы автоматического пожаротушения и пожарной сигнализации</w:t>
      </w:r>
    </w:p>
    <w:p w:rsidR="007F36CB" w:rsidRDefault="007F36CB" w:rsidP="00BD4206">
      <w:pPr>
        <w:pStyle w:val="ConsPlusNormal"/>
        <w:numPr>
          <w:ilvl w:val="0"/>
          <w:numId w:val="1"/>
        </w:numPr>
        <w:jc w:val="center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4.10. Общие требования к пожарному оборудованию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4.11. Источники противопожарного водоснабжения</w:t>
      </w: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4.12. Система противопожарной защиты многофункциональных зданий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BD4206">
      <w:pPr>
        <w:pStyle w:val="ConsPlusTitle"/>
        <w:numPr>
          <w:ilvl w:val="0"/>
          <w:numId w:val="1"/>
        </w:numPr>
        <w:jc w:val="center"/>
        <w:outlineLvl w:val="5"/>
      </w:pPr>
      <w:r>
        <w:t>Тема 4.13. Практическое занятие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5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Требования пожарной безопасности к производственным зданиям,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сооружениям (класс функциональной пожарной опасности Ф5.1)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6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Требования пожарной безопасности к складским зданиям,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сооружениям, помещениям (класс функциональной</w:t>
      </w:r>
    </w:p>
    <w:p w:rsidR="007F36CB" w:rsidRDefault="003713C6" w:rsidP="007F36CB">
      <w:pPr>
        <w:pStyle w:val="ConsPlusTitle"/>
        <w:numPr>
          <w:ilvl w:val="0"/>
          <w:numId w:val="1"/>
        </w:numPr>
        <w:jc w:val="center"/>
      </w:pPr>
      <w:r>
        <w:t>пожарной опасности.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7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Требования пожарной безопасности к стоянкам для автомобилей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без технического обслуживания и ремонта (класс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функциональной пожарной опасности Ф5.2)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7F36CB">
      <w:pPr>
        <w:pStyle w:val="ConsPlusTitle"/>
        <w:numPr>
          <w:ilvl w:val="0"/>
          <w:numId w:val="1"/>
        </w:numPr>
        <w:jc w:val="center"/>
        <w:outlineLvl w:val="4"/>
      </w:pPr>
      <w:r>
        <w:t>Модуль 8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Требования пожарной безопасности к зданиям</w:t>
      </w:r>
    </w:p>
    <w:p w:rsidR="007F36CB" w:rsidRDefault="007F36CB" w:rsidP="007F36CB">
      <w:pPr>
        <w:pStyle w:val="ConsPlusTitle"/>
        <w:numPr>
          <w:ilvl w:val="0"/>
          <w:numId w:val="1"/>
        </w:numPr>
        <w:jc w:val="center"/>
      </w:pPr>
      <w:r>
        <w:t>сельскохозяйственного назначения (класс функциональной</w:t>
      </w:r>
    </w:p>
    <w:p w:rsidR="007F36CB" w:rsidRDefault="003713C6" w:rsidP="007F36CB">
      <w:pPr>
        <w:pStyle w:val="ConsPlusTitle"/>
        <w:numPr>
          <w:ilvl w:val="0"/>
          <w:numId w:val="1"/>
        </w:numPr>
        <w:jc w:val="center"/>
      </w:pPr>
      <w:r>
        <w:t>пожарной опасности .</w:t>
      </w:r>
    </w:p>
    <w:p w:rsidR="007F36CB" w:rsidRDefault="007F36CB" w:rsidP="007F36CB">
      <w:pPr>
        <w:pStyle w:val="ConsPlusNormal"/>
        <w:numPr>
          <w:ilvl w:val="0"/>
          <w:numId w:val="1"/>
        </w:numPr>
        <w:jc w:val="both"/>
      </w:pPr>
    </w:p>
    <w:p w:rsidR="007F36CB" w:rsidRDefault="007F36CB" w:rsidP="00CE63EE">
      <w:pPr>
        <w:pStyle w:val="Default"/>
        <w:jc w:val="center"/>
        <w:rPr>
          <w:b/>
          <w:color w:val="auto"/>
        </w:rPr>
      </w:pP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Pr="006801BF" w:rsidRDefault="00CE63EE" w:rsidP="006801BF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4A" w:rsidRDefault="0020674A" w:rsidP="0083134B">
      <w:r>
        <w:separator/>
      </w:r>
    </w:p>
  </w:endnote>
  <w:endnote w:type="continuationSeparator" w:id="1">
    <w:p w:rsidR="0020674A" w:rsidRDefault="0020674A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4A" w:rsidRDefault="0020674A" w:rsidP="0083134B">
      <w:r>
        <w:separator/>
      </w:r>
    </w:p>
  </w:footnote>
  <w:footnote w:type="continuationSeparator" w:id="1">
    <w:p w:rsidR="0020674A" w:rsidRDefault="0020674A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DB4C12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DB4C12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20674A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20674A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20674A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A604F" w:rsidRDefault="00CE63EE" w:rsidP="006A604F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B4C12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B4C12">
            <w:rPr>
              <w:sz w:val="18"/>
              <w:szCs w:val="18"/>
            </w:rPr>
            <w:fldChar w:fldCharType="separate"/>
          </w:r>
          <w:r w:rsidR="0052228E">
            <w:rPr>
              <w:noProof/>
              <w:sz w:val="18"/>
              <w:szCs w:val="18"/>
            </w:rPr>
            <w:t>4</w:t>
          </w:r>
          <w:r w:rsidR="00DB4C12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A604F">
            <w:t>19</w:t>
          </w:r>
        </w:p>
        <w:p w:rsidR="003C2D88" w:rsidRDefault="0020674A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20674A"/>
  <w:p w:rsidR="00B66A7E" w:rsidRDefault="002067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649AC"/>
    <w:rsid w:val="000A38FB"/>
    <w:rsid w:val="000C0EDC"/>
    <w:rsid w:val="000D1C11"/>
    <w:rsid w:val="000F12F2"/>
    <w:rsid w:val="001627BE"/>
    <w:rsid w:val="00163696"/>
    <w:rsid w:val="0018736B"/>
    <w:rsid w:val="001E1834"/>
    <w:rsid w:val="001F0A30"/>
    <w:rsid w:val="0020674A"/>
    <w:rsid w:val="002119FE"/>
    <w:rsid w:val="002A0D09"/>
    <w:rsid w:val="002E7787"/>
    <w:rsid w:val="00310F9E"/>
    <w:rsid w:val="003453A9"/>
    <w:rsid w:val="003713C6"/>
    <w:rsid w:val="003822D5"/>
    <w:rsid w:val="00415FC1"/>
    <w:rsid w:val="00464E6D"/>
    <w:rsid w:val="004737A5"/>
    <w:rsid w:val="004770B3"/>
    <w:rsid w:val="0052228E"/>
    <w:rsid w:val="005314F6"/>
    <w:rsid w:val="00587C5A"/>
    <w:rsid w:val="005C7D0B"/>
    <w:rsid w:val="005E1D6F"/>
    <w:rsid w:val="006037F9"/>
    <w:rsid w:val="00650E14"/>
    <w:rsid w:val="00655560"/>
    <w:rsid w:val="006801BF"/>
    <w:rsid w:val="006A604F"/>
    <w:rsid w:val="006E3E47"/>
    <w:rsid w:val="0074099C"/>
    <w:rsid w:val="007C584F"/>
    <w:rsid w:val="007F36CB"/>
    <w:rsid w:val="0083134B"/>
    <w:rsid w:val="0084601A"/>
    <w:rsid w:val="008609DA"/>
    <w:rsid w:val="00876502"/>
    <w:rsid w:val="00890220"/>
    <w:rsid w:val="008A7FF8"/>
    <w:rsid w:val="008F02F9"/>
    <w:rsid w:val="0093379D"/>
    <w:rsid w:val="00943451"/>
    <w:rsid w:val="00961CE8"/>
    <w:rsid w:val="00983EB8"/>
    <w:rsid w:val="00A25712"/>
    <w:rsid w:val="00A3256C"/>
    <w:rsid w:val="00B614CB"/>
    <w:rsid w:val="00BD4206"/>
    <w:rsid w:val="00C372F4"/>
    <w:rsid w:val="00C635D9"/>
    <w:rsid w:val="00CB5DAB"/>
    <w:rsid w:val="00CE63EE"/>
    <w:rsid w:val="00D01341"/>
    <w:rsid w:val="00D94ADC"/>
    <w:rsid w:val="00DB4C12"/>
    <w:rsid w:val="00E1452F"/>
    <w:rsid w:val="00E20A30"/>
    <w:rsid w:val="00E56C32"/>
    <w:rsid w:val="00E74E11"/>
    <w:rsid w:val="00EA00F4"/>
    <w:rsid w:val="00EE104D"/>
    <w:rsid w:val="00F1079E"/>
    <w:rsid w:val="00F93194"/>
    <w:rsid w:val="00FE12E8"/>
    <w:rsid w:val="00FE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680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6A60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604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2024-09-30T05:30:00Z</cp:lastPrinted>
  <dcterms:created xsi:type="dcterms:W3CDTF">2025-09-11T10:47:00Z</dcterms:created>
  <dcterms:modified xsi:type="dcterms:W3CDTF">2025-09-11T10:47:00Z</dcterms:modified>
</cp:coreProperties>
</file>