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  <w:p w:rsidR="00A76214" w:rsidRDefault="00A76214" w:rsidP="0046318E">
            <w:pPr>
              <w:pStyle w:val="af2"/>
              <w:jc w:val="center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46318E">
            <w:pPr>
              <w:pStyle w:val="af0"/>
              <w:jc w:val="right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406E6" w:rsidRDefault="004406E6" w:rsidP="004406E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406E6" w:rsidRPr="00331A49" w:rsidRDefault="004406E6" w:rsidP="004406E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1E0322" w:rsidRPr="001E0322" w:rsidRDefault="007D6946" w:rsidP="007D69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="0046318E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0322" w:rsidRPr="001E0322">
        <w:rPr>
          <w:b/>
          <w:sz w:val="32"/>
          <w:szCs w:val="32"/>
          <w:u w:val="single"/>
        </w:rPr>
        <w:t>Оператор-гальваник на автоматических и</w:t>
      </w:r>
    </w:p>
    <w:p w:rsidR="007D6946" w:rsidRPr="001E0322" w:rsidRDefault="001E0322" w:rsidP="007D6946">
      <w:pPr>
        <w:rPr>
          <w:b/>
          <w:sz w:val="32"/>
          <w:szCs w:val="32"/>
          <w:u w:val="single"/>
        </w:rPr>
      </w:pPr>
      <w:r w:rsidRPr="001E0322">
        <w:rPr>
          <w:b/>
          <w:sz w:val="32"/>
          <w:szCs w:val="32"/>
        </w:rPr>
        <w:t xml:space="preserve">                                </w:t>
      </w:r>
      <w:r w:rsidRPr="001E0322">
        <w:rPr>
          <w:b/>
          <w:sz w:val="32"/>
          <w:szCs w:val="32"/>
          <w:u w:val="single"/>
        </w:rPr>
        <w:t>полуавтоматических линиях</w:t>
      </w:r>
    </w:p>
    <w:p w:rsidR="007D6946" w:rsidRPr="001E0322" w:rsidRDefault="007D6946" w:rsidP="007D6946">
      <w:pPr>
        <w:jc w:val="center"/>
        <w:rPr>
          <w:b/>
          <w:sz w:val="28"/>
          <w:szCs w:val="28"/>
          <w:u w:val="single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 </w:t>
      </w:r>
      <w:r w:rsidR="00751D9E" w:rsidRPr="001179E5">
        <w:rPr>
          <w:b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0322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920C71" w:rsidRDefault="007D6946" w:rsidP="007D6946">
      <w:pPr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0322">
        <w:rPr>
          <w:b/>
          <w:sz w:val="28"/>
          <w:szCs w:val="28"/>
          <w:u w:val="single"/>
        </w:rPr>
        <w:t>15555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6318E" w:rsidRDefault="0046318E" w:rsidP="0046318E"/>
    <w:p w:rsidR="00A76214" w:rsidRDefault="00A76214" w:rsidP="0046318E"/>
    <w:p w:rsidR="00A76214" w:rsidRDefault="00A76214" w:rsidP="0046318E"/>
    <w:p w:rsidR="00A76214" w:rsidRDefault="00A76214" w:rsidP="0046318E"/>
    <w:p w:rsidR="00A76214" w:rsidRDefault="00A76214" w:rsidP="0046318E"/>
    <w:p w:rsidR="0046318E" w:rsidRDefault="0046318E" w:rsidP="0046318E"/>
    <w:p w:rsidR="0046318E" w:rsidRDefault="0046318E" w:rsidP="0046318E"/>
    <w:p w:rsidR="0046318E" w:rsidRDefault="0046318E" w:rsidP="0046318E"/>
    <w:p w:rsidR="0046318E" w:rsidRDefault="0046318E" w:rsidP="0046318E"/>
    <w:p w:rsidR="0046318E" w:rsidRPr="0046318E" w:rsidRDefault="0046318E" w:rsidP="0046318E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46318E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406E6" w:rsidRDefault="004406E6" w:rsidP="00353134">
      <w:pPr>
        <w:pStyle w:val="western"/>
        <w:spacing w:after="0"/>
        <w:rPr>
          <w:rFonts w:ascii="Times New Roman" w:hAnsi="Times New Roman"/>
        </w:rPr>
      </w:pPr>
      <w:r w:rsidRPr="004406E6">
        <w:rPr>
          <w:rFonts w:ascii="Times New Roman" w:hAnsi="Times New Roman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</w:p>
    <w:p w:rsidR="00353134" w:rsidRPr="00280908" w:rsidRDefault="00674FA6" w:rsidP="00353134">
      <w:pPr>
        <w:pStyle w:val="western"/>
        <w:spacing w:after="0"/>
        <w:rPr>
          <w:rFonts w:ascii="Times New Roman" w:hAnsi="Times New Roman"/>
        </w:rPr>
      </w:pPr>
      <w:r w:rsidRPr="00280908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 w:rsidRPr="00280908">
        <w:rPr>
          <w:rFonts w:ascii="Times New Roman" w:hAnsi="Times New Roman"/>
        </w:rPr>
        <w:t>«</w:t>
      </w:r>
      <w:r w:rsidR="00920C71" w:rsidRPr="00280908">
        <w:rPr>
          <w:rFonts w:ascii="Times New Roman" w:hAnsi="Times New Roman"/>
        </w:rPr>
        <w:t xml:space="preserve">Создание защитных, защитно-декоративных и специальных покрытий </w:t>
      </w:r>
      <w:r w:rsidR="00280908" w:rsidRPr="00280908">
        <w:rPr>
          <w:rFonts w:ascii="Times New Roman" w:hAnsi="Times New Roman"/>
        </w:rPr>
        <w:t>наружных и внутренних поверхностей изделий, деталей на полуавтоматических и конвейерных установках.</w:t>
      </w:r>
      <w:r w:rsidR="00073C25" w:rsidRPr="00280908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280908" w:rsidRPr="004406E6" w:rsidRDefault="00BC762C" w:rsidP="004406E6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20C7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 xml:space="preserve">1. </w:t>
            </w:r>
            <w:r w:rsidRPr="00A10F28">
              <w:rPr>
                <w:szCs w:val="24"/>
              </w:rPr>
              <w:t xml:space="preserve"> </w:t>
            </w:r>
            <w:r>
              <w:t xml:space="preserve"> </w:t>
            </w:r>
            <w:r w:rsidR="00280908">
              <w:t xml:space="preserve"> Ведение процесса гальванического покрытия наружных и внутренних поверхностей изделий, деталей на полуавтоматических и конвейерных установках.</w:t>
            </w:r>
          </w:p>
        </w:tc>
        <w:tc>
          <w:tcPr>
            <w:tcW w:w="4536" w:type="dxa"/>
          </w:tcPr>
          <w:p w:rsidR="00280908" w:rsidRDefault="00280908" w:rsidP="00280908">
            <w:pPr>
              <w:pStyle w:val="af0"/>
              <w:spacing w:before="0" w:beforeAutospacing="0" w:after="0"/>
            </w:pPr>
            <w:r>
              <w:t>-Ведение компьютерного управления процессом гальванопокрытия изделий и деметаллизации подвесок,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-Установление и поддержание заданных режимов работы ванн.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-Приготовление электролитов и растворов.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-Подготовка деталей и изделий к гальваническому покрытию.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-Загрузка ванн химикатами по установленной рецептуре.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-Подвешивание деталей и изделий на специальные приспособления, загрузка в ванны, снятие их после гальванопокрытия.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>-Подналадка и регулировка обслуживаемого оборудования.</w:t>
            </w:r>
          </w:p>
          <w:p w:rsidR="00280908" w:rsidRDefault="00280908" w:rsidP="00280908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920C71" w:rsidRPr="001179E5" w:rsidRDefault="00920C71" w:rsidP="002809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280908" w:rsidRDefault="00280908" w:rsidP="00280908">
            <w:pPr>
              <w:pStyle w:val="af0"/>
              <w:spacing w:before="0" w:beforeAutospacing="0" w:after="0"/>
            </w:pPr>
            <w:r>
              <w:t>-Назначение и виды гальванопокрытий.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-Устройство полуавтоматических и конвейерных установок и правила подготовки их к работе; -Основы электротехники и электрохимии в пределах выполняемой работы;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-Особенности подготовительных операций и их последовательность перед покрытием;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-Правила подналадки и регулировки обслуживаемого оборудования;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>-Назначение и условия применения специальных приспособлений и контрольно-измерительных инструментов.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>-Устройство и принцип работы контрольно- измерительных приборов</w:t>
            </w:r>
          </w:p>
          <w:p w:rsidR="00280908" w:rsidRDefault="00280908" w:rsidP="0028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83620">
              <w:rPr>
                <w:sz w:val="24"/>
                <w:szCs w:val="24"/>
              </w:rPr>
              <w:t xml:space="preserve">Виды брака изделий </w:t>
            </w:r>
            <w:r>
              <w:rPr>
                <w:sz w:val="24"/>
                <w:szCs w:val="24"/>
              </w:rPr>
              <w:t>,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920C71" w:rsidRPr="001179E5" w:rsidRDefault="00920C71" w:rsidP="00280908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</w:tr>
    </w:tbl>
    <w:p w:rsidR="0046318E" w:rsidRDefault="0046318E" w:rsidP="004406E6">
      <w:pPr>
        <w:pStyle w:val="Default"/>
        <w:rPr>
          <w:b/>
        </w:rPr>
      </w:pPr>
    </w:p>
    <w:p w:rsidR="008A66B2" w:rsidRPr="004F423A" w:rsidRDefault="009819C1" w:rsidP="00512E49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2E3B44" w:rsidRPr="008A6962" w:rsidRDefault="00B916D0" w:rsidP="00FC14EE">
            <w:pPr>
              <w:shd w:val="clear" w:color="auto" w:fill="FFFFFF"/>
              <w:ind w:left="68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93</w:t>
            </w:r>
          </w:p>
        </w:tc>
      </w:tr>
      <w:tr w:rsidR="002E3B44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B916D0" w:rsidP="00B916D0">
            <w:pPr>
              <w:shd w:val="clear" w:color="auto" w:fill="FFFFFF"/>
              <w:spacing w:line="269" w:lineRule="exact"/>
              <w:ind w:right="65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9</w:t>
            </w:r>
          </w:p>
        </w:tc>
      </w:tr>
      <w:tr w:rsidR="002E3B44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FC14EE" w:rsidRDefault="00B916D0" w:rsidP="00524631">
            <w:pPr>
              <w:shd w:val="clear" w:color="auto" w:fill="FFFFFF"/>
              <w:spacing w:line="269" w:lineRule="exact"/>
              <w:ind w:left="686" w:right="658" w:firstLine="1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  <w:tr w:rsidR="002E3B44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1.2.1.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Охрана тру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>да и техника безопасности</w:t>
            </w:r>
            <w:r w:rsidR="00144B7E">
              <w:rPr>
                <w:rFonts w:eastAsia="Calibri"/>
                <w:spacing w:val="-1"/>
                <w:sz w:val="24"/>
                <w:szCs w:val="24"/>
              </w:rPr>
              <w:t xml:space="preserve">, 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 xml:space="preserve"> пром</w:t>
            </w:r>
            <w:r w:rsidRPr="00CC3613">
              <w:rPr>
                <w:rFonts w:eastAsia="Calibri"/>
                <w:spacing w:val="-1"/>
                <w:sz w:val="24"/>
                <w:szCs w:val="24"/>
              </w:rPr>
              <w:t>санитария и противопожарный режим.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B916D0" w:rsidRDefault="00524631" w:rsidP="00B916D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B916D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8A6962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Сведения о производстве, профессии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3B44" w:rsidRPr="00FC14EE" w:rsidRDefault="00524631" w:rsidP="00FC14EE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FC14EE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2E3B44" w:rsidRPr="008A6962" w:rsidRDefault="00CC3613" w:rsidP="008A6962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b/>
                <w:bCs/>
                <w:sz w:val="24"/>
                <w:szCs w:val="24"/>
              </w:rPr>
              <w:t>Профессиональная подготовка.</w:t>
            </w:r>
          </w:p>
        </w:tc>
        <w:tc>
          <w:tcPr>
            <w:tcW w:w="1815" w:type="dxa"/>
          </w:tcPr>
          <w:p w:rsidR="002E3B44" w:rsidRPr="00524631" w:rsidRDefault="00B916D0" w:rsidP="00524631">
            <w:pPr>
              <w:shd w:val="clear" w:color="auto" w:fill="FFFFFF"/>
              <w:ind w:left="67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67</w:t>
            </w:r>
          </w:p>
        </w:tc>
      </w:tr>
      <w:tr w:rsidR="002E3B44" w:rsidTr="00CC3613">
        <w:trPr>
          <w:trHeight w:val="341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Основные виды гальванических покрытий и их назначение.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524631" w:rsidP="00B916D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B916D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Материалы, применяемые для гальванической металлизации.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B44" w:rsidRPr="00524631" w:rsidRDefault="00524631" w:rsidP="00B916D0">
            <w:pPr>
              <w:shd w:val="clear" w:color="auto" w:fill="FFFFFF"/>
              <w:spacing w:line="274" w:lineRule="exact"/>
              <w:ind w:right="7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="00B916D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512E49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Оборудование и приспособления для гальванической металлизаци</w:t>
            </w:r>
            <w:r w:rsidR="00512E49">
              <w:rPr>
                <w:rFonts w:eastAsia="Calibri"/>
                <w:sz w:val="24"/>
                <w:szCs w:val="24"/>
              </w:rPr>
              <w:t>и</w:t>
            </w:r>
            <w:r w:rsidRPr="00CC3613">
              <w:rPr>
                <w:rFonts w:eastAsia="Calibri"/>
                <w:sz w:val="24"/>
                <w:szCs w:val="24"/>
              </w:rPr>
              <w:t>.</w:t>
            </w:r>
            <w:r w:rsidR="00512E49">
              <w:t xml:space="preserve"> </w:t>
            </w:r>
            <w:r w:rsidR="00512E49">
              <w:rPr>
                <w:sz w:val="24"/>
                <w:szCs w:val="24"/>
              </w:rPr>
              <w:t>П</w:t>
            </w:r>
            <w:r w:rsidR="00512E49" w:rsidRPr="00512E49">
              <w:rPr>
                <w:sz w:val="24"/>
                <w:szCs w:val="24"/>
              </w:rPr>
              <w:t>олуавтоматические и конвейерные установки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B916D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</w:t>
            </w:r>
            <w:r w:rsidR="00B916D0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E3B44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Средства контроля и измерения, правила пользования и хранения.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FC14EE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</w:t>
            </w:r>
            <w:r w:rsidR="00FC14E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Технологические процессы нанесения гальванопокрытий.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524631" w:rsidRDefault="00FC14EE" w:rsidP="00B916D0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916D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C3613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8A6962" w:rsidRDefault="00CC3613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FC14EE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FC14EE" w:rsidP="00524631">
            <w:pPr>
              <w:shd w:val="clear" w:color="auto" w:fill="FFFFFF"/>
              <w:ind w:left="73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CE14B8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55E89" w:rsidP="00255E89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B916D0" w:rsidP="00FC14EE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140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Инструктаж по ОТ, ознакомление с рабочим местом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B916D0" w:rsidRDefault="00B916D0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выполнения операций монтажа и демонтажа изделий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FC14EE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поведения визуального контроля продукции с гальванопокрытием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B916D0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Освоение калибров. Приобретение навыков работы с калибрами и специальными индикаторами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524631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24631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524631" w:rsidRDefault="00B916D0" w:rsidP="00FC14EE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512E49" w:rsidP="001179E5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250</w:t>
            </w:r>
          </w:p>
        </w:tc>
      </w:tr>
    </w:tbl>
    <w:p w:rsidR="00884F74" w:rsidRPr="004406E6" w:rsidRDefault="00884F74" w:rsidP="004406E6">
      <w:pPr>
        <w:numPr>
          <w:ilvl w:val="0"/>
          <w:numId w:val="1"/>
        </w:numPr>
        <w:rPr>
          <w:sz w:val="23"/>
          <w:szCs w:val="23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Pr="00FC14EE" w:rsidRDefault="00884F74" w:rsidP="00884F74">
      <w:pPr>
        <w:rPr>
          <w:sz w:val="24"/>
          <w:szCs w:val="24"/>
        </w:rPr>
      </w:pPr>
      <w:r w:rsidRPr="00FC14EE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10101" w:type="dxa"/>
        <w:tblInd w:w="-252" w:type="dxa"/>
        <w:tblLook w:val="01E0"/>
      </w:tblPr>
      <w:tblGrid>
        <w:gridCol w:w="10101"/>
      </w:tblGrid>
      <w:tr w:rsidR="00943F89" w:rsidRPr="008A6962" w:rsidTr="008A6962">
        <w:trPr>
          <w:trHeight w:val="186"/>
        </w:trPr>
        <w:tc>
          <w:tcPr>
            <w:tcW w:w="10101" w:type="dxa"/>
          </w:tcPr>
          <w:p w:rsidR="003456D0" w:rsidRPr="00524631" w:rsidRDefault="003456D0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FC14EE" w:rsidRDefault="00FC14EE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456D0" w:rsidRPr="00524631" w:rsidRDefault="00FD2BC4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1.1.1</w:t>
            </w:r>
            <w:r w:rsidR="00943F89" w:rsidRPr="00524631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FC14EE" w:rsidRDefault="00FC14EE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943F89" w:rsidRPr="00524631" w:rsidRDefault="00943F89" w:rsidP="008A6962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FC14EE" w:rsidRDefault="00FC14EE" w:rsidP="00A76214">
            <w:pPr>
              <w:shd w:val="clear" w:color="auto" w:fill="FFFFFF"/>
              <w:rPr>
                <w:rFonts w:eastAsia="Calibri"/>
                <w:b/>
                <w:spacing w:val="-1"/>
                <w:sz w:val="24"/>
                <w:szCs w:val="24"/>
              </w:rPr>
            </w:pPr>
          </w:p>
          <w:p w:rsidR="003456D0" w:rsidRPr="00524631" w:rsidRDefault="003456D0" w:rsidP="008A6962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524631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52463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FC14EE" w:rsidRDefault="00FC14E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9020E" w:rsidRPr="00524631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09020E" w:rsidRPr="00144B7E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144B7E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FC14EE" w:rsidRDefault="00FC14EE" w:rsidP="008E768F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8E768F" w:rsidRPr="008E768F" w:rsidRDefault="008E768F" w:rsidP="008E768F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E768F">
              <w:rPr>
                <w:rFonts w:eastAsia="Calibri"/>
                <w:b/>
                <w:bCs/>
                <w:sz w:val="24"/>
                <w:szCs w:val="24"/>
              </w:rPr>
              <w:t>1.2.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 xml:space="preserve"> Охрана тру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да и техника безопасности пром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>санитария и противопожарный режим.</w:t>
            </w:r>
          </w:p>
          <w:p w:rsidR="00FC14EE" w:rsidRDefault="00FC14EE" w:rsidP="00144B7E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</w:p>
          <w:p w:rsidR="001502C0" w:rsidRPr="00A76214" w:rsidRDefault="00144B7E" w:rsidP="00A76214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1.2.2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502C0" w:rsidRPr="001502C0">
              <w:rPr>
                <w:rFonts w:eastAsia="Calibri"/>
                <w:b/>
                <w:sz w:val="24"/>
                <w:szCs w:val="24"/>
              </w:rPr>
              <w:t>Сведения о производстве, профессии.</w:t>
            </w: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943F89" w:rsidRPr="001502C0" w:rsidRDefault="00943F89" w:rsidP="00A76214">
            <w:pPr>
              <w:shd w:val="clear" w:color="auto" w:fill="FFFFFF"/>
              <w:ind w:right="106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144B7E" w:rsidRPr="008A6962" w:rsidTr="008A6962">
        <w:trPr>
          <w:trHeight w:val="186"/>
        </w:trPr>
        <w:tc>
          <w:tcPr>
            <w:tcW w:w="10101" w:type="dxa"/>
          </w:tcPr>
          <w:p w:rsidR="00144B7E" w:rsidRPr="009600E9" w:rsidRDefault="00144B7E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1.3. 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9600E9">
              <w:rPr>
                <w:rFonts w:eastAsia="Calibri"/>
                <w:b/>
                <w:sz w:val="24"/>
                <w:szCs w:val="24"/>
              </w:rPr>
              <w:t>Профессиональная подготовка.</w:t>
            </w:r>
          </w:p>
          <w:p w:rsidR="00FC14EE" w:rsidRDefault="00FC14EE" w:rsidP="001E0322">
            <w:pPr>
              <w:rPr>
                <w:rFonts w:eastAsia="Calibri"/>
                <w:b/>
                <w:sz w:val="24"/>
                <w:szCs w:val="24"/>
              </w:rPr>
            </w:pPr>
          </w:p>
          <w:p w:rsidR="00144B7E" w:rsidRPr="009600E9" w:rsidRDefault="00144B7E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1.3.1</w:t>
            </w:r>
            <w:r w:rsidRPr="009600E9">
              <w:rPr>
                <w:rFonts w:eastAsia="Calibri"/>
                <w:b/>
                <w:sz w:val="24"/>
                <w:szCs w:val="24"/>
              </w:rPr>
              <w:t>Основные виды гальванических покрытий и их назначение.</w:t>
            </w:r>
          </w:p>
          <w:p w:rsidR="00144B7E" w:rsidRPr="009600E9" w:rsidRDefault="00144B7E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1.3.2</w:t>
            </w:r>
            <w:r w:rsidRPr="009600E9">
              <w:rPr>
                <w:rFonts w:eastAsia="Calibri"/>
                <w:b/>
                <w:sz w:val="24"/>
                <w:szCs w:val="24"/>
              </w:rPr>
              <w:t>Материалы, применяемые для гальванической металлизации.</w:t>
            </w:r>
          </w:p>
          <w:p w:rsidR="00144B7E" w:rsidRPr="00FC14EE" w:rsidRDefault="00FD2BC4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1.3.3</w:t>
            </w:r>
            <w:r w:rsidR="00144B7E" w:rsidRPr="009600E9">
              <w:rPr>
                <w:rFonts w:eastAsia="Calibri"/>
                <w:b/>
                <w:sz w:val="24"/>
                <w:szCs w:val="24"/>
              </w:rPr>
              <w:t xml:space="preserve">Оборудование и приспособления для гальванической </w:t>
            </w:r>
            <w:r w:rsidR="00144B7E">
              <w:rPr>
                <w:rFonts w:eastAsia="Calibri"/>
                <w:b/>
                <w:sz w:val="24"/>
                <w:szCs w:val="24"/>
              </w:rPr>
              <w:t>металлизаци</w:t>
            </w:r>
            <w:r w:rsidR="00FC14EE">
              <w:rPr>
                <w:rFonts w:eastAsia="Calibri"/>
                <w:b/>
                <w:sz w:val="24"/>
                <w:szCs w:val="24"/>
              </w:rPr>
              <w:t>и</w:t>
            </w:r>
            <w:r w:rsidR="00FC14EE">
              <w:rPr>
                <w:sz w:val="24"/>
                <w:szCs w:val="24"/>
              </w:rPr>
              <w:t xml:space="preserve"> </w:t>
            </w:r>
            <w:r w:rsidR="00FC14EE" w:rsidRPr="00FC14EE">
              <w:rPr>
                <w:b/>
                <w:sz w:val="24"/>
                <w:szCs w:val="24"/>
              </w:rPr>
              <w:t>Полуавтоматические и конвейерные установки</w:t>
            </w:r>
          </w:p>
          <w:p w:rsidR="00144B7E" w:rsidRDefault="00FD2BC4" w:rsidP="001E03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1.3.4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Средства контроля и измерения, правила пользования и хранения</w:t>
            </w:r>
            <w:r w:rsidR="00144B7E">
              <w:rPr>
                <w:rFonts w:eastAsia="Calibri"/>
                <w:sz w:val="24"/>
                <w:szCs w:val="24"/>
              </w:rPr>
              <w:t>.</w:t>
            </w:r>
          </w:p>
          <w:p w:rsidR="00144B7E" w:rsidRPr="009A171C" w:rsidRDefault="00FD2BC4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1.3.5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Технологические процессы нанесения гальванопокрытий.</w:t>
            </w:r>
          </w:p>
          <w:p w:rsidR="00144B7E" w:rsidRDefault="00FD2BC4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1.3.6</w:t>
            </w:r>
            <w:r w:rsidR="00144B7E" w:rsidRPr="008F7695">
              <w:rPr>
                <w:rFonts w:eastAsia="Calibri"/>
                <w:b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  <w:p w:rsidR="00144B7E" w:rsidRPr="009A171C" w:rsidRDefault="00144B7E" w:rsidP="001E0322">
            <w:pPr>
              <w:rPr>
                <w:rFonts w:eastAsia="Calibri"/>
                <w:sz w:val="24"/>
                <w:szCs w:val="24"/>
              </w:rPr>
            </w:pPr>
          </w:p>
          <w:p w:rsidR="00144B7E" w:rsidRPr="001502C0" w:rsidRDefault="00144B7E" w:rsidP="001E0322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</w:tbl>
    <w:p w:rsidR="00FC14EE" w:rsidRDefault="00FC14EE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F44635" w:rsidRPr="008A6962" w:rsidTr="008A6962">
        <w:trPr>
          <w:trHeight w:val="420"/>
        </w:trPr>
        <w:tc>
          <w:tcPr>
            <w:tcW w:w="9889" w:type="dxa"/>
          </w:tcPr>
          <w:p w:rsidR="00FC14EE" w:rsidRPr="00A76214" w:rsidRDefault="00255E89" w:rsidP="00255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Pr="00AB3FAD">
              <w:rPr>
                <w:b/>
                <w:sz w:val="24"/>
                <w:szCs w:val="24"/>
              </w:rPr>
              <w:t>Инструктаж по ОТ, ознакомление с рабочим местом.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2.2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выполнения операций монтажа и демонтажа изделий.</w:t>
            </w:r>
          </w:p>
          <w:p w:rsidR="00FC14EE" w:rsidRPr="00A76214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поведения визуального контроля продукции с гальванопокрытием.</w:t>
            </w:r>
          </w:p>
          <w:p w:rsidR="00F44635" w:rsidRPr="00A76214" w:rsidRDefault="00B14362" w:rsidP="00A76214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2.4</w:t>
            </w:r>
            <w:r w:rsidRPr="0068518B">
              <w:rPr>
                <w:rFonts w:eastAsia="Calibri"/>
                <w:b/>
                <w:sz w:val="24"/>
                <w:szCs w:val="24"/>
              </w:rPr>
              <w:t>Освоение калибров. Приобретение навыков работы с калибрами и специальными индикаторами.</w:t>
            </w: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Default="009F7229" w:rsidP="001E032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2.5</w:t>
            </w:r>
            <w:r w:rsidRPr="0068518B">
              <w:rPr>
                <w:rFonts w:eastAsia="Calibri"/>
                <w:b/>
                <w:sz w:val="24"/>
                <w:szCs w:val="24"/>
              </w:rPr>
              <w:t xml:space="preserve">Самостоятельное выполнение работ. </w:t>
            </w:r>
          </w:p>
          <w:p w:rsidR="009F7229" w:rsidRPr="00F44635" w:rsidRDefault="009F7229" w:rsidP="001E0322">
            <w:pPr>
              <w:snapToGrid w:val="0"/>
              <w:jc w:val="both"/>
              <w:rPr>
                <w:sz w:val="24"/>
              </w:rPr>
            </w:pPr>
          </w:p>
        </w:tc>
      </w:tr>
    </w:tbl>
    <w:p w:rsidR="009F7229" w:rsidRPr="004F1CC6" w:rsidRDefault="009F7229" w:rsidP="00FC14EE">
      <w:pPr>
        <w:jc w:val="both"/>
        <w:rPr>
          <w:sz w:val="24"/>
          <w:szCs w:val="24"/>
        </w:rPr>
      </w:pPr>
    </w:p>
    <w:sectPr w:rsidR="009F7229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76" w:rsidRDefault="005C7F76">
      <w:r>
        <w:separator/>
      </w:r>
    </w:p>
  </w:endnote>
  <w:endnote w:type="continuationSeparator" w:id="1">
    <w:p w:rsidR="005C7F76" w:rsidRDefault="005C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76" w:rsidRDefault="005C7F76">
      <w:r>
        <w:separator/>
      </w:r>
    </w:p>
  </w:footnote>
  <w:footnote w:type="continuationSeparator" w:id="1">
    <w:p w:rsidR="005C7F76" w:rsidRDefault="005C7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22" w:rsidRDefault="001E0322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1E0322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1E0322" w:rsidRDefault="001E0322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70442" cy="419100"/>
                <wp:effectExtent l="19050" t="19050" r="20108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44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1E0322" w:rsidRDefault="001E0322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E0322" w:rsidRDefault="001E032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1E0322" w:rsidRDefault="001E032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1E0322" w:rsidRDefault="001E032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1E0322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E0322" w:rsidRDefault="001E0322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1E0322" w:rsidRDefault="001E032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622E3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622E35">
            <w:rPr>
              <w:sz w:val="18"/>
              <w:szCs w:val="18"/>
            </w:rPr>
            <w:fldChar w:fldCharType="separate"/>
          </w:r>
          <w:r w:rsidR="00A76214">
            <w:rPr>
              <w:noProof/>
              <w:sz w:val="18"/>
              <w:szCs w:val="18"/>
            </w:rPr>
            <w:t>4</w:t>
          </w:r>
          <w:r w:rsidR="00622E35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917AED">
            <w:t>9</w:t>
          </w:r>
        </w:p>
        <w:p w:rsidR="001E0322" w:rsidRDefault="001E0322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1E0322" w:rsidRDefault="001E032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7104"/>
    <w:multiLevelType w:val="hybridMultilevel"/>
    <w:tmpl w:val="983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E90900"/>
    <w:multiLevelType w:val="hybridMultilevel"/>
    <w:tmpl w:val="C6A4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354D88"/>
    <w:multiLevelType w:val="multilevel"/>
    <w:tmpl w:val="AD16B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68680C"/>
    <w:multiLevelType w:val="hybridMultilevel"/>
    <w:tmpl w:val="2A1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D3D9C"/>
    <w:multiLevelType w:val="hybridMultilevel"/>
    <w:tmpl w:val="2F0E9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7"/>
  </w:num>
  <w:num w:numId="13">
    <w:abstractNumId w:val="11"/>
  </w:num>
  <w:num w:numId="14">
    <w:abstractNumId w:val="18"/>
  </w:num>
  <w:num w:numId="15">
    <w:abstractNumId w:val="30"/>
  </w:num>
  <w:num w:numId="16">
    <w:abstractNumId w:val="6"/>
  </w:num>
  <w:num w:numId="17">
    <w:abstractNumId w:val="36"/>
  </w:num>
  <w:num w:numId="18">
    <w:abstractNumId w:val="23"/>
  </w:num>
  <w:num w:numId="19">
    <w:abstractNumId w:val="24"/>
  </w:num>
  <w:num w:numId="20">
    <w:abstractNumId w:val="8"/>
  </w:num>
  <w:num w:numId="21">
    <w:abstractNumId w:val="9"/>
  </w:num>
  <w:num w:numId="22">
    <w:abstractNumId w:val="41"/>
  </w:num>
  <w:num w:numId="23">
    <w:abstractNumId w:val="29"/>
  </w:num>
  <w:num w:numId="24">
    <w:abstractNumId w:val="17"/>
  </w:num>
  <w:num w:numId="25">
    <w:abstractNumId w:val="35"/>
  </w:num>
  <w:num w:numId="26">
    <w:abstractNumId w:val="40"/>
  </w:num>
  <w:num w:numId="27">
    <w:abstractNumId w:val="21"/>
  </w:num>
  <w:num w:numId="28">
    <w:abstractNumId w:val="4"/>
  </w:num>
  <w:num w:numId="29">
    <w:abstractNumId w:val="38"/>
  </w:num>
  <w:num w:numId="30">
    <w:abstractNumId w:val="33"/>
  </w:num>
  <w:num w:numId="31">
    <w:abstractNumId w:val="19"/>
  </w:num>
  <w:num w:numId="32">
    <w:abstractNumId w:val="5"/>
  </w:num>
  <w:num w:numId="33">
    <w:abstractNumId w:val="25"/>
  </w:num>
  <w:num w:numId="34">
    <w:abstractNumId w:val="14"/>
  </w:num>
  <w:num w:numId="35">
    <w:abstractNumId w:val="31"/>
  </w:num>
  <w:num w:numId="36">
    <w:abstractNumId w:val="28"/>
  </w:num>
  <w:num w:numId="37">
    <w:abstractNumId w:val="10"/>
  </w:num>
  <w:num w:numId="38">
    <w:abstractNumId w:val="12"/>
  </w:num>
  <w:num w:numId="39">
    <w:abstractNumId w:val="37"/>
  </w:num>
  <w:num w:numId="40">
    <w:abstractNumId w:val="22"/>
  </w:num>
  <w:num w:numId="41">
    <w:abstractNumId w:val="7"/>
  </w:num>
  <w:num w:numId="42">
    <w:abstractNumId w:val="13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225F0"/>
    <w:rsid w:val="000331D6"/>
    <w:rsid w:val="00051316"/>
    <w:rsid w:val="000630E9"/>
    <w:rsid w:val="00073C25"/>
    <w:rsid w:val="0009020E"/>
    <w:rsid w:val="000C2306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8425D"/>
    <w:rsid w:val="001843C2"/>
    <w:rsid w:val="001934D6"/>
    <w:rsid w:val="001A442B"/>
    <w:rsid w:val="001A65F2"/>
    <w:rsid w:val="001E0322"/>
    <w:rsid w:val="001E099B"/>
    <w:rsid w:val="001E4E2B"/>
    <w:rsid w:val="001F2A7C"/>
    <w:rsid w:val="001F4E54"/>
    <w:rsid w:val="00230588"/>
    <w:rsid w:val="00250187"/>
    <w:rsid w:val="00250816"/>
    <w:rsid w:val="00255E89"/>
    <w:rsid w:val="0025662E"/>
    <w:rsid w:val="00280908"/>
    <w:rsid w:val="00284C6D"/>
    <w:rsid w:val="002E3B44"/>
    <w:rsid w:val="002F1962"/>
    <w:rsid w:val="00307310"/>
    <w:rsid w:val="00310020"/>
    <w:rsid w:val="00310117"/>
    <w:rsid w:val="00314276"/>
    <w:rsid w:val="00331A49"/>
    <w:rsid w:val="003412FD"/>
    <w:rsid w:val="00341404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A49"/>
    <w:rsid w:val="00421F95"/>
    <w:rsid w:val="004226CE"/>
    <w:rsid w:val="004244BF"/>
    <w:rsid w:val="00425F6C"/>
    <w:rsid w:val="004360D5"/>
    <w:rsid w:val="00437E58"/>
    <w:rsid w:val="004406E6"/>
    <w:rsid w:val="00440A31"/>
    <w:rsid w:val="00441EC8"/>
    <w:rsid w:val="0044568E"/>
    <w:rsid w:val="0045046C"/>
    <w:rsid w:val="00461260"/>
    <w:rsid w:val="0046318E"/>
    <w:rsid w:val="00465CF7"/>
    <w:rsid w:val="00496E44"/>
    <w:rsid w:val="004A0B06"/>
    <w:rsid w:val="004A2B9E"/>
    <w:rsid w:val="004A4457"/>
    <w:rsid w:val="004D3510"/>
    <w:rsid w:val="004E1749"/>
    <w:rsid w:val="004F1CC6"/>
    <w:rsid w:val="004F423A"/>
    <w:rsid w:val="00510E1D"/>
    <w:rsid w:val="00512E49"/>
    <w:rsid w:val="0051459D"/>
    <w:rsid w:val="00524631"/>
    <w:rsid w:val="00574819"/>
    <w:rsid w:val="00584432"/>
    <w:rsid w:val="00585C51"/>
    <w:rsid w:val="00590CC5"/>
    <w:rsid w:val="005942C0"/>
    <w:rsid w:val="005B6465"/>
    <w:rsid w:val="005C003D"/>
    <w:rsid w:val="005C6BEC"/>
    <w:rsid w:val="005C7F76"/>
    <w:rsid w:val="005D1B12"/>
    <w:rsid w:val="005D7AE0"/>
    <w:rsid w:val="00610C29"/>
    <w:rsid w:val="00613A54"/>
    <w:rsid w:val="00615ECD"/>
    <w:rsid w:val="00620460"/>
    <w:rsid w:val="0062164F"/>
    <w:rsid w:val="00622E35"/>
    <w:rsid w:val="006326E9"/>
    <w:rsid w:val="00632ECC"/>
    <w:rsid w:val="00657225"/>
    <w:rsid w:val="006638D6"/>
    <w:rsid w:val="00671A3F"/>
    <w:rsid w:val="00674FA6"/>
    <w:rsid w:val="00676C95"/>
    <w:rsid w:val="00681899"/>
    <w:rsid w:val="0068518B"/>
    <w:rsid w:val="006953D3"/>
    <w:rsid w:val="006C02E6"/>
    <w:rsid w:val="006D4900"/>
    <w:rsid w:val="006D4FBA"/>
    <w:rsid w:val="006F563A"/>
    <w:rsid w:val="006F7CFE"/>
    <w:rsid w:val="00707BE7"/>
    <w:rsid w:val="00723391"/>
    <w:rsid w:val="00740834"/>
    <w:rsid w:val="00751D9E"/>
    <w:rsid w:val="0076076C"/>
    <w:rsid w:val="00783E17"/>
    <w:rsid w:val="007925AF"/>
    <w:rsid w:val="0079472E"/>
    <w:rsid w:val="0079557D"/>
    <w:rsid w:val="007C036E"/>
    <w:rsid w:val="007D57B5"/>
    <w:rsid w:val="007D5C64"/>
    <w:rsid w:val="007D6946"/>
    <w:rsid w:val="007E1D4B"/>
    <w:rsid w:val="007E767C"/>
    <w:rsid w:val="0081322C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A3F56"/>
    <w:rsid w:val="008A66B2"/>
    <w:rsid w:val="008A6962"/>
    <w:rsid w:val="008B0A70"/>
    <w:rsid w:val="008B223F"/>
    <w:rsid w:val="008B3883"/>
    <w:rsid w:val="008B38B9"/>
    <w:rsid w:val="008C1824"/>
    <w:rsid w:val="008C6B37"/>
    <w:rsid w:val="008D1EEC"/>
    <w:rsid w:val="008D3561"/>
    <w:rsid w:val="008E768F"/>
    <w:rsid w:val="008F7695"/>
    <w:rsid w:val="009013B6"/>
    <w:rsid w:val="00911116"/>
    <w:rsid w:val="00917AED"/>
    <w:rsid w:val="00920C71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E56CE"/>
    <w:rsid w:val="009E716C"/>
    <w:rsid w:val="009F7229"/>
    <w:rsid w:val="00A349EC"/>
    <w:rsid w:val="00A36187"/>
    <w:rsid w:val="00A363F7"/>
    <w:rsid w:val="00A415D5"/>
    <w:rsid w:val="00A46C75"/>
    <w:rsid w:val="00A66BAF"/>
    <w:rsid w:val="00A70112"/>
    <w:rsid w:val="00A76214"/>
    <w:rsid w:val="00A77892"/>
    <w:rsid w:val="00A92C6F"/>
    <w:rsid w:val="00A96D71"/>
    <w:rsid w:val="00AA2775"/>
    <w:rsid w:val="00AA6AC7"/>
    <w:rsid w:val="00AB3FAD"/>
    <w:rsid w:val="00AC0578"/>
    <w:rsid w:val="00AC6045"/>
    <w:rsid w:val="00AD4FC4"/>
    <w:rsid w:val="00AE3435"/>
    <w:rsid w:val="00B0139C"/>
    <w:rsid w:val="00B14362"/>
    <w:rsid w:val="00B37500"/>
    <w:rsid w:val="00B4003C"/>
    <w:rsid w:val="00B45E06"/>
    <w:rsid w:val="00B565A0"/>
    <w:rsid w:val="00B649ED"/>
    <w:rsid w:val="00B80F20"/>
    <w:rsid w:val="00B916D0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26741"/>
    <w:rsid w:val="00C46195"/>
    <w:rsid w:val="00C55324"/>
    <w:rsid w:val="00C653BA"/>
    <w:rsid w:val="00C70AE3"/>
    <w:rsid w:val="00C71620"/>
    <w:rsid w:val="00C7374F"/>
    <w:rsid w:val="00CB76BA"/>
    <w:rsid w:val="00CC3613"/>
    <w:rsid w:val="00CD4B86"/>
    <w:rsid w:val="00CE14B8"/>
    <w:rsid w:val="00CE6F47"/>
    <w:rsid w:val="00CF797F"/>
    <w:rsid w:val="00D15F42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E076E5"/>
    <w:rsid w:val="00E33E50"/>
    <w:rsid w:val="00E37C7C"/>
    <w:rsid w:val="00E435AC"/>
    <w:rsid w:val="00E60794"/>
    <w:rsid w:val="00E64277"/>
    <w:rsid w:val="00E70C4B"/>
    <w:rsid w:val="00E75212"/>
    <w:rsid w:val="00E8796A"/>
    <w:rsid w:val="00E93A3A"/>
    <w:rsid w:val="00EA11C4"/>
    <w:rsid w:val="00EA31B9"/>
    <w:rsid w:val="00EB3EBD"/>
    <w:rsid w:val="00ED2AB7"/>
    <w:rsid w:val="00ED359A"/>
    <w:rsid w:val="00EF4F0D"/>
    <w:rsid w:val="00F00D9B"/>
    <w:rsid w:val="00F07CF6"/>
    <w:rsid w:val="00F121E5"/>
    <w:rsid w:val="00F40940"/>
    <w:rsid w:val="00F44635"/>
    <w:rsid w:val="00F44EA0"/>
    <w:rsid w:val="00F56DD6"/>
    <w:rsid w:val="00F6149B"/>
    <w:rsid w:val="00F626A4"/>
    <w:rsid w:val="00FC0001"/>
    <w:rsid w:val="00FC14EE"/>
    <w:rsid w:val="00FD2BC4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3B96-BBD8-4119-A83A-837FB9D7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2019-10-08T08:29:00Z</cp:lastPrinted>
  <dcterms:created xsi:type="dcterms:W3CDTF">2025-09-09T06:47:00Z</dcterms:created>
  <dcterms:modified xsi:type="dcterms:W3CDTF">2025-09-09T06:47:00Z</dcterms:modified>
</cp:coreProperties>
</file>